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338" w:rsidRDefault="00B96338" w:rsidP="00B96338">
      <w:pPr>
        <w:spacing w:line="480" w:lineRule="exact"/>
        <w:rPr>
          <w:rFonts w:ascii="黑体" w:eastAsia="黑体" w:hAnsi="黑体" w:cs="仿宋_GB2312"/>
          <w:bCs/>
          <w:sz w:val="32"/>
          <w:szCs w:val="32"/>
        </w:rPr>
      </w:pPr>
    </w:p>
    <w:p w:rsidR="00B96338" w:rsidRDefault="00B96338" w:rsidP="00B96338">
      <w:pPr>
        <w:spacing w:line="480" w:lineRule="exact"/>
        <w:jc w:val="center"/>
        <w:rPr>
          <w:rFonts w:ascii="仿宋_GB2312" w:eastAsia="仿宋_GB2312" w:hAnsi="仿宋_GB2312" w:cs="仿宋_GB2312"/>
          <w:b/>
          <w:sz w:val="32"/>
          <w:szCs w:val="32"/>
        </w:rPr>
      </w:pPr>
    </w:p>
    <w:p w:rsidR="00B96338" w:rsidRDefault="00B96338" w:rsidP="00B96338">
      <w:pPr>
        <w:spacing w:line="360" w:lineRule="auto"/>
        <w:ind w:firstLineChars="50" w:firstLine="261"/>
        <w:jc w:val="center"/>
        <w:rPr>
          <w:rFonts w:ascii="仿宋_GB2312" w:eastAsia="仿宋_GB2312" w:hAnsi="仿宋_GB2312" w:cs="仿宋_GB2312"/>
          <w:b/>
          <w:sz w:val="52"/>
          <w:szCs w:val="52"/>
        </w:rPr>
      </w:pPr>
    </w:p>
    <w:p w:rsidR="00B96338" w:rsidRDefault="00B96338" w:rsidP="00B96338">
      <w:pPr>
        <w:spacing w:line="360" w:lineRule="auto"/>
        <w:ind w:firstLineChars="50" w:firstLine="261"/>
        <w:jc w:val="center"/>
        <w:rPr>
          <w:rFonts w:ascii="仿宋_GB2312" w:eastAsia="仿宋_GB2312" w:hAnsi="仿宋_GB2312" w:cs="仿宋_GB2312"/>
          <w:b/>
          <w:sz w:val="52"/>
          <w:szCs w:val="52"/>
        </w:rPr>
      </w:pPr>
    </w:p>
    <w:p w:rsidR="00B96338" w:rsidRDefault="00B96338" w:rsidP="00B96338">
      <w:pPr>
        <w:spacing w:line="360" w:lineRule="auto"/>
        <w:rPr>
          <w:rFonts w:ascii="仿宋_GB2312" w:eastAsia="仿宋_GB2312" w:hAnsi="仿宋_GB2312" w:cs="仿宋_GB2312"/>
          <w:b/>
          <w:sz w:val="48"/>
          <w:szCs w:val="48"/>
        </w:rPr>
      </w:pPr>
    </w:p>
    <w:p w:rsidR="00B96338" w:rsidRDefault="00B96338" w:rsidP="00B96338">
      <w:pPr>
        <w:spacing w:line="360" w:lineRule="auto"/>
        <w:ind w:firstLineChars="50" w:firstLine="120"/>
        <w:jc w:val="center"/>
        <w:rPr>
          <w:rFonts w:ascii="仿宋_GB2312" w:eastAsia="仿宋_GB2312" w:hAnsi="仿宋_GB2312" w:cs="仿宋_GB2312"/>
          <w:b/>
          <w:sz w:val="24"/>
        </w:rPr>
      </w:pPr>
    </w:p>
    <w:p w:rsidR="00B96338" w:rsidRDefault="00B96338" w:rsidP="00B96338">
      <w:pPr>
        <w:spacing w:line="360" w:lineRule="auto"/>
        <w:ind w:firstLineChars="50" w:firstLine="261"/>
        <w:jc w:val="center"/>
        <w:rPr>
          <w:rFonts w:ascii="仿宋_GB2312" w:eastAsia="仿宋_GB2312" w:hAnsi="仿宋_GB2312" w:cs="仿宋_GB2312"/>
          <w:b/>
          <w:sz w:val="52"/>
          <w:szCs w:val="52"/>
        </w:rPr>
      </w:pPr>
      <w:r>
        <w:rPr>
          <w:rFonts w:ascii="仿宋_GB2312" w:eastAsia="仿宋_GB2312" w:hAnsi="仿宋_GB2312" w:cs="仿宋_GB2312" w:hint="eastAsia"/>
          <w:b/>
          <w:sz w:val="52"/>
          <w:szCs w:val="52"/>
        </w:rPr>
        <w:t>沈阳市第五人民医院</w:t>
      </w:r>
    </w:p>
    <w:p w:rsidR="00B96338" w:rsidRDefault="00B96338" w:rsidP="00B96338">
      <w:pPr>
        <w:spacing w:line="360" w:lineRule="auto"/>
        <w:ind w:firstLineChars="50" w:firstLine="261"/>
        <w:jc w:val="center"/>
        <w:rPr>
          <w:rFonts w:ascii="仿宋_GB2312" w:eastAsia="仿宋_GB2312" w:hAnsi="仿宋_GB2312" w:cs="仿宋_GB2312"/>
          <w:b/>
          <w:sz w:val="48"/>
          <w:szCs w:val="48"/>
        </w:rPr>
      </w:pPr>
      <w:r>
        <w:rPr>
          <w:rFonts w:ascii="仿宋_GB2312" w:eastAsia="仿宋_GB2312" w:hAnsi="仿宋_GB2312" w:cs="仿宋_GB2312" w:hint="eastAsia"/>
          <w:b/>
          <w:sz w:val="52"/>
          <w:szCs w:val="52"/>
        </w:rPr>
        <w:t>招标代理机构遴选项目采购文件</w:t>
      </w:r>
    </w:p>
    <w:p w:rsidR="00B96338" w:rsidRPr="00AC2DD3" w:rsidRDefault="00B96338" w:rsidP="00B96338">
      <w:pPr>
        <w:spacing w:line="360" w:lineRule="auto"/>
        <w:ind w:firstLineChars="50" w:firstLine="241"/>
        <w:jc w:val="center"/>
        <w:rPr>
          <w:rFonts w:ascii="仿宋_GB2312" w:eastAsia="仿宋_GB2312" w:hAnsi="仿宋_GB2312" w:cs="仿宋_GB2312"/>
          <w:b/>
          <w:sz w:val="48"/>
          <w:szCs w:val="48"/>
        </w:rPr>
      </w:pPr>
    </w:p>
    <w:p w:rsidR="00B96338" w:rsidRDefault="00B96338" w:rsidP="00B96338">
      <w:pPr>
        <w:spacing w:line="480" w:lineRule="exact"/>
        <w:jc w:val="center"/>
        <w:rPr>
          <w:rFonts w:ascii="仿宋_GB2312" w:eastAsia="仿宋_GB2312" w:hAnsi="仿宋_GB2312" w:cs="仿宋_GB2312"/>
          <w:b/>
          <w:sz w:val="24"/>
        </w:rPr>
      </w:pPr>
    </w:p>
    <w:p w:rsidR="00B96338" w:rsidRDefault="00B96338" w:rsidP="00B96338">
      <w:pPr>
        <w:spacing w:line="480" w:lineRule="exact"/>
        <w:jc w:val="center"/>
        <w:rPr>
          <w:rFonts w:ascii="仿宋_GB2312" w:eastAsia="仿宋_GB2312" w:hAnsi="仿宋_GB2312" w:cs="仿宋_GB2312"/>
          <w:b/>
          <w:sz w:val="24"/>
        </w:rPr>
      </w:pPr>
    </w:p>
    <w:p w:rsidR="00B96338" w:rsidRDefault="00B96338" w:rsidP="00B96338">
      <w:pPr>
        <w:spacing w:line="480" w:lineRule="exact"/>
        <w:jc w:val="center"/>
        <w:rPr>
          <w:rFonts w:ascii="仿宋_GB2312" w:eastAsia="仿宋_GB2312" w:hAnsi="仿宋_GB2312" w:cs="仿宋_GB2312"/>
          <w:b/>
          <w:sz w:val="24"/>
        </w:rPr>
      </w:pPr>
    </w:p>
    <w:p w:rsidR="00B96338" w:rsidRDefault="00B96338" w:rsidP="00B96338">
      <w:pPr>
        <w:spacing w:line="480" w:lineRule="exact"/>
        <w:jc w:val="center"/>
        <w:rPr>
          <w:rFonts w:ascii="仿宋_GB2312" w:eastAsia="仿宋_GB2312" w:hAnsi="仿宋_GB2312" w:cs="仿宋_GB2312"/>
          <w:b/>
          <w:sz w:val="24"/>
        </w:rPr>
      </w:pPr>
    </w:p>
    <w:p w:rsidR="00B96338" w:rsidRPr="00B96338" w:rsidRDefault="00B96338" w:rsidP="00B96338">
      <w:pPr>
        <w:spacing w:line="480" w:lineRule="exact"/>
        <w:jc w:val="center"/>
        <w:rPr>
          <w:rFonts w:ascii="仿宋_GB2312" w:eastAsia="仿宋_GB2312" w:hAnsi="仿宋_GB2312" w:cs="仿宋_GB2312"/>
          <w:b/>
          <w:sz w:val="24"/>
        </w:rPr>
      </w:pPr>
    </w:p>
    <w:p w:rsidR="00B96338" w:rsidRDefault="00B96338" w:rsidP="00B96338">
      <w:pPr>
        <w:spacing w:line="480" w:lineRule="exact"/>
        <w:jc w:val="center"/>
        <w:rPr>
          <w:rFonts w:ascii="仿宋_GB2312" w:eastAsia="仿宋_GB2312" w:hAnsi="仿宋_GB2312" w:cs="仿宋_GB2312"/>
          <w:b/>
          <w:sz w:val="24"/>
        </w:rPr>
      </w:pPr>
    </w:p>
    <w:p w:rsidR="00B96338" w:rsidRDefault="00B96338" w:rsidP="00B96338">
      <w:pPr>
        <w:spacing w:line="480" w:lineRule="exact"/>
        <w:jc w:val="center"/>
        <w:rPr>
          <w:rFonts w:ascii="仿宋_GB2312" w:eastAsia="仿宋_GB2312" w:hAnsi="仿宋_GB2312" w:cs="仿宋_GB2312"/>
          <w:b/>
          <w:sz w:val="24"/>
        </w:rPr>
      </w:pPr>
    </w:p>
    <w:p w:rsidR="00B96338" w:rsidRDefault="00B96338" w:rsidP="00B96338">
      <w:pPr>
        <w:spacing w:line="480" w:lineRule="exact"/>
        <w:jc w:val="center"/>
        <w:rPr>
          <w:rFonts w:ascii="仿宋_GB2312" w:eastAsia="仿宋_GB2312" w:hAnsi="仿宋_GB2312" w:cs="仿宋_GB2312"/>
          <w:b/>
          <w:sz w:val="24"/>
        </w:rPr>
      </w:pPr>
    </w:p>
    <w:p w:rsidR="00B96338" w:rsidRDefault="00B96338" w:rsidP="00B96338">
      <w:pPr>
        <w:spacing w:line="480" w:lineRule="exact"/>
        <w:jc w:val="center"/>
        <w:rPr>
          <w:rFonts w:ascii="仿宋_GB2312" w:eastAsia="仿宋_GB2312" w:hAnsi="仿宋_GB2312" w:cs="仿宋_GB2312"/>
          <w:b/>
          <w:sz w:val="24"/>
        </w:rPr>
      </w:pPr>
    </w:p>
    <w:p w:rsidR="00B96338" w:rsidRDefault="00B96338" w:rsidP="00B96338">
      <w:pPr>
        <w:spacing w:line="360" w:lineRule="auto"/>
        <w:ind w:firstLineChars="200" w:firstLine="602"/>
        <w:rPr>
          <w:rFonts w:ascii="仿宋_GB2312" w:eastAsia="仿宋_GB2312" w:hAnsi="仿宋_GB2312" w:cs="仿宋_GB2312"/>
          <w:b/>
          <w:sz w:val="30"/>
          <w:szCs w:val="30"/>
        </w:rPr>
      </w:pPr>
      <w:r>
        <w:rPr>
          <w:rFonts w:ascii="仿宋_GB2312" w:eastAsia="仿宋_GB2312" w:hAnsi="仿宋_GB2312" w:cs="仿宋_GB2312" w:hint="eastAsia"/>
          <w:b/>
          <w:sz w:val="30"/>
          <w:szCs w:val="30"/>
        </w:rPr>
        <w:t>项目名称：沈阳市第五人民医院招标代理机构遴选项目</w:t>
      </w:r>
    </w:p>
    <w:p w:rsidR="00B96338" w:rsidRDefault="00B96338" w:rsidP="00B96338">
      <w:pPr>
        <w:spacing w:line="360" w:lineRule="auto"/>
        <w:ind w:firstLineChars="200" w:firstLine="602"/>
        <w:rPr>
          <w:rFonts w:ascii="仿宋_GB2312" w:eastAsia="仿宋_GB2312" w:hAnsi="仿宋_GB2312" w:cs="仿宋_GB2312"/>
          <w:b/>
          <w:sz w:val="30"/>
          <w:szCs w:val="30"/>
        </w:rPr>
      </w:pPr>
      <w:r>
        <w:rPr>
          <w:rFonts w:ascii="仿宋_GB2312" w:eastAsia="仿宋_GB2312" w:hAnsi="仿宋_GB2312" w:cs="仿宋_GB2312" w:hint="eastAsia"/>
          <w:b/>
          <w:sz w:val="30"/>
          <w:szCs w:val="30"/>
        </w:rPr>
        <w:t>编制单位：沈阳市第五人民医院</w:t>
      </w:r>
    </w:p>
    <w:p w:rsidR="00B96338" w:rsidRDefault="00B96338" w:rsidP="00B96338">
      <w:pPr>
        <w:ind w:firstLineChars="235" w:firstLine="708"/>
        <w:jc w:val="center"/>
        <w:rPr>
          <w:rFonts w:ascii="仿宋_GB2312" w:eastAsia="仿宋_GB2312" w:hAnsi="仿宋_GB2312" w:cs="仿宋_GB2312"/>
          <w:b/>
          <w:bCs/>
          <w:sz w:val="30"/>
          <w:szCs w:val="30"/>
        </w:rPr>
        <w:sectPr w:rsidR="00B96338">
          <w:pgSz w:w="11906" w:h="16838"/>
          <w:pgMar w:top="1440" w:right="1800" w:bottom="1440" w:left="1800" w:header="851" w:footer="992" w:gutter="0"/>
          <w:cols w:space="720"/>
          <w:docGrid w:type="linesAndChars" w:linePitch="312"/>
        </w:sectPr>
      </w:pPr>
    </w:p>
    <w:p w:rsidR="00B96338" w:rsidRDefault="00B96338" w:rsidP="009523DF">
      <w:pPr>
        <w:pStyle w:val="10"/>
        <w:adjustRightInd w:val="0"/>
        <w:snapToGrid w:val="0"/>
        <w:spacing w:beforeLines="100" w:afterLines="100" w:line="360" w:lineRule="auto"/>
        <w:jc w:val="center"/>
        <w:rPr>
          <w:rFonts w:ascii="仿宋_GB2312" w:eastAsia="仿宋_GB2312" w:hAnsi="仿宋_GB2312" w:cs="仿宋_GB2312"/>
        </w:rPr>
      </w:pPr>
      <w:bookmarkStart w:id="0" w:name="_Toc4485617"/>
      <w:bookmarkStart w:id="1" w:name="_Toc9645"/>
      <w:r>
        <w:rPr>
          <w:rFonts w:ascii="仿宋_GB2312" w:eastAsia="仿宋_GB2312" w:hAnsi="仿宋_GB2312" w:cs="仿宋_GB2312" w:hint="eastAsia"/>
        </w:rPr>
        <w:lastRenderedPageBreak/>
        <w:t>第一章 供应商须知</w:t>
      </w:r>
      <w:bookmarkEnd w:id="0"/>
      <w:bookmarkEnd w:id="1"/>
    </w:p>
    <w:p w:rsidR="00B96338" w:rsidRDefault="00B96338" w:rsidP="00B96338">
      <w:pPr>
        <w:adjustRightInd w:val="0"/>
        <w:snapToGrid w:val="0"/>
        <w:spacing w:line="360" w:lineRule="auto"/>
        <w:jc w:val="center"/>
        <w:rPr>
          <w:rFonts w:ascii="仿宋_GB2312" w:eastAsia="仿宋_GB2312" w:hAnsi="仿宋_GB2312" w:cs="仿宋_GB2312"/>
          <w:b/>
          <w:kern w:val="44"/>
          <w:sz w:val="32"/>
          <w:szCs w:val="20"/>
        </w:rPr>
      </w:pPr>
      <w:bookmarkStart w:id="2" w:name="_Toc4485618"/>
      <w:bookmarkStart w:id="3" w:name="_Toc533340139"/>
      <w:r>
        <w:rPr>
          <w:rFonts w:ascii="仿宋_GB2312" w:eastAsia="仿宋_GB2312" w:hAnsi="仿宋_GB2312" w:cs="仿宋_GB2312" w:hint="eastAsia"/>
          <w:b/>
          <w:kern w:val="44"/>
          <w:sz w:val="32"/>
          <w:szCs w:val="20"/>
        </w:rPr>
        <w:t>供应商须知表</w:t>
      </w:r>
      <w:bookmarkEnd w:id="2"/>
      <w:bookmarkEnd w:id="3"/>
    </w:p>
    <w:tbl>
      <w:tblPr>
        <w:tblW w:w="9193" w:type="dxa"/>
        <w:jc w:val="center"/>
        <w:tblLayout w:type="fixed"/>
        <w:tblLook w:val="0000"/>
      </w:tblPr>
      <w:tblGrid>
        <w:gridCol w:w="1087"/>
        <w:gridCol w:w="2111"/>
        <w:gridCol w:w="5995"/>
      </w:tblGrid>
      <w:tr w:rsidR="00B96338" w:rsidTr="003901E1">
        <w:trPr>
          <w:trHeight w:val="445"/>
          <w:tblHeader/>
          <w:jc w:val="center"/>
        </w:trPr>
        <w:tc>
          <w:tcPr>
            <w:tcW w:w="1087"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widowControl/>
              <w:jc w:val="center"/>
              <w:rPr>
                <w:rFonts w:ascii="仿宋_GB2312" w:eastAsia="仿宋_GB2312" w:hAnsi="仿宋_GB2312" w:cs="仿宋_GB2312"/>
                <w:kern w:val="0"/>
                <w:szCs w:val="21"/>
              </w:rPr>
            </w:pPr>
            <w:bookmarkStart w:id="4" w:name="招标项目基本内容及要求：Block"/>
            <w:bookmarkStart w:id="5" w:name="sys_招标项目基本内容及要求：Block"/>
            <w:bookmarkStart w:id="6" w:name="招标项目基本内容及要求其他：Block"/>
            <w:bookmarkStart w:id="7" w:name="sys_招标项目基本内容及要求其他：Block"/>
            <w:bookmarkEnd w:id="4"/>
            <w:bookmarkEnd w:id="5"/>
            <w:bookmarkEnd w:id="6"/>
            <w:bookmarkEnd w:id="7"/>
            <w:r>
              <w:rPr>
                <w:rFonts w:ascii="仿宋_GB2312" w:eastAsia="仿宋_GB2312" w:hAnsi="仿宋_GB2312" w:cs="仿宋_GB2312" w:hint="eastAsia"/>
                <w:kern w:val="0"/>
                <w:szCs w:val="21"/>
              </w:rPr>
              <w:t>条款号</w:t>
            </w:r>
          </w:p>
        </w:tc>
        <w:tc>
          <w:tcPr>
            <w:tcW w:w="2111"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项   目</w:t>
            </w:r>
          </w:p>
        </w:tc>
        <w:tc>
          <w:tcPr>
            <w:tcW w:w="5995"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内     容</w:t>
            </w:r>
          </w:p>
        </w:tc>
      </w:tr>
      <w:tr w:rsidR="00B96338" w:rsidTr="003901E1">
        <w:trPr>
          <w:trHeight w:val="90"/>
          <w:jc w:val="center"/>
        </w:trPr>
        <w:tc>
          <w:tcPr>
            <w:tcW w:w="1087"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w:t>
            </w:r>
          </w:p>
        </w:tc>
        <w:tc>
          <w:tcPr>
            <w:tcW w:w="2111"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采购人</w:t>
            </w:r>
          </w:p>
        </w:tc>
        <w:tc>
          <w:tcPr>
            <w:tcW w:w="5995"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widowControl/>
              <w:jc w:val="left"/>
              <w:rPr>
                <w:rFonts w:ascii="仿宋_GB2312" w:eastAsia="仿宋_GB2312" w:hAnsi="仿宋_GB2312" w:cs="仿宋_GB2312"/>
                <w:szCs w:val="21"/>
              </w:rPr>
            </w:pPr>
            <w:r>
              <w:rPr>
                <w:rFonts w:ascii="仿宋_GB2312" w:eastAsia="仿宋_GB2312" w:hAnsi="仿宋_GB2312" w:cs="仿宋_GB2312" w:hint="eastAsia"/>
                <w:szCs w:val="21"/>
              </w:rPr>
              <w:t>名称：沈阳市第五人民医院</w:t>
            </w:r>
          </w:p>
          <w:p w:rsidR="00B96338" w:rsidRDefault="00B96338" w:rsidP="003901E1">
            <w:pPr>
              <w:widowControl/>
              <w:jc w:val="left"/>
              <w:rPr>
                <w:rFonts w:ascii="仿宋_GB2312" w:eastAsia="仿宋_GB2312" w:hAnsi="仿宋_GB2312" w:cs="仿宋_GB2312"/>
                <w:szCs w:val="21"/>
              </w:rPr>
            </w:pPr>
            <w:r>
              <w:rPr>
                <w:rFonts w:ascii="仿宋_GB2312" w:eastAsia="仿宋_GB2312" w:hAnsi="仿宋_GB2312" w:cs="仿宋_GB2312" w:hint="eastAsia"/>
                <w:szCs w:val="21"/>
              </w:rPr>
              <w:t>地址：辽宁省沈阳市铁西区兴顺街188号</w:t>
            </w:r>
          </w:p>
          <w:p w:rsidR="00B96338" w:rsidRDefault="00B96338" w:rsidP="0043276A">
            <w:pPr>
              <w:widowControl/>
              <w:jc w:val="left"/>
              <w:rPr>
                <w:rFonts w:ascii="仿宋_GB2312" w:eastAsia="仿宋_GB2312" w:hAnsi="仿宋_GB2312" w:cs="仿宋_GB2312"/>
                <w:kern w:val="0"/>
                <w:szCs w:val="21"/>
              </w:rPr>
            </w:pPr>
            <w:r>
              <w:rPr>
                <w:rFonts w:ascii="仿宋_GB2312" w:eastAsia="仿宋_GB2312" w:hAnsi="仿宋_GB2312" w:cs="仿宋_GB2312" w:hint="eastAsia"/>
                <w:szCs w:val="21"/>
              </w:rPr>
              <w:t>联系方式：</w:t>
            </w:r>
            <w:r w:rsidR="0043276A">
              <w:rPr>
                <w:rFonts w:ascii="仿宋_GB2312" w:eastAsia="仿宋_GB2312" w:hAnsi="仿宋_GB2312" w:cs="仿宋_GB2312" w:hint="eastAsia"/>
                <w:szCs w:val="21"/>
              </w:rPr>
              <w:t>024-25403610</w:t>
            </w:r>
          </w:p>
        </w:tc>
      </w:tr>
      <w:tr w:rsidR="00B96338" w:rsidTr="003901E1">
        <w:trPr>
          <w:trHeight w:val="300"/>
          <w:jc w:val="center"/>
        </w:trPr>
        <w:tc>
          <w:tcPr>
            <w:tcW w:w="1087"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w:t>
            </w:r>
          </w:p>
        </w:tc>
        <w:tc>
          <w:tcPr>
            <w:tcW w:w="2111"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合格供应</w:t>
            </w:r>
            <w:proofErr w:type="gramStart"/>
            <w:r>
              <w:rPr>
                <w:rFonts w:ascii="仿宋_GB2312" w:eastAsia="仿宋_GB2312" w:hAnsi="仿宋_GB2312" w:cs="仿宋_GB2312" w:hint="eastAsia"/>
                <w:kern w:val="0"/>
                <w:szCs w:val="21"/>
              </w:rPr>
              <w:t>商还要</w:t>
            </w:r>
            <w:proofErr w:type="gramEnd"/>
            <w:r>
              <w:rPr>
                <w:rFonts w:ascii="仿宋_GB2312" w:eastAsia="仿宋_GB2312" w:hAnsi="仿宋_GB2312" w:cs="仿宋_GB2312" w:hint="eastAsia"/>
                <w:kern w:val="0"/>
                <w:szCs w:val="21"/>
              </w:rPr>
              <w:t>满足的其它资格条件</w:t>
            </w:r>
          </w:p>
        </w:tc>
        <w:tc>
          <w:tcPr>
            <w:tcW w:w="5995"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widowControl/>
              <w:jc w:val="left"/>
              <w:rPr>
                <w:rFonts w:ascii="仿宋_GB2312" w:eastAsia="仿宋_GB2312" w:hAnsi="仿宋_GB2312" w:cs="仿宋_GB2312"/>
                <w:szCs w:val="21"/>
              </w:rPr>
            </w:pPr>
          </w:p>
          <w:p w:rsidR="00B96338" w:rsidRDefault="00B96338" w:rsidP="00B9633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（一）具有法人资格和独立承担民事责任能力，能够自觉遵守政府采购法律法规和职业道德； </w:t>
            </w:r>
          </w:p>
          <w:p w:rsidR="00B96338" w:rsidRDefault="00B96338" w:rsidP="00B9633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（二）</w:t>
            </w:r>
            <w:r>
              <w:rPr>
                <w:rFonts w:ascii="仿宋_GB2312" w:eastAsia="仿宋_GB2312" w:hAnsi="仿宋_GB2312" w:cs="仿宋_GB2312" w:hint="eastAsia"/>
                <w:szCs w:val="21"/>
              </w:rPr>
              <w:t>中国政府采购网、辽宁省政府采购网、辽宁建设工程信息网及沈阳市公共资源交易平台均备案的招标代理机构。</w:t>
            </w:r>
            <w:r>
              <w:rPr>
                <w:rFonts w:ascii="仿宋_GB2312" w:eastAsia="仿宋_GB2312" w:hAnsi="仿宋_GB2312" w:cs="仿宋_GB2312" w:hint="eastAsia"/>
                <w:kern w:val="0"/>
                <w:szCs w:val="21"/>
              </w:rPr>
              <w:t>【提供辽宁省政府采购网代理机构名单查询网页截图或打印件并注明网址】</w:t>
            </w:r>
          </w:p>
          <w:p w:rsidR="00B96338" w:rsidRDefault="00B96338" w:rsidP="00B9633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（三）具有良好的商业信誉和健全的财务会计制度；【提供书面声明，格式自拟】</w:t>
            </w:r>
          </w:p>
          <w:p w:rsidR="00B96338" w:rsidRDefault="00B96338" w:rsidP="00B9633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（四）具有电子化评标组织安排能力，</w:t>
            </w:r>
            <w:r w:rsidR="00873B35">
              <w:rPr>
                <w:rFonts w:ascii="仿宋_GB2312" w:eastAsia="仿宋_GB2312" w:hAnsi="仿宋_GB2312" w:cs="仿宋_GB2312" w:hint="eastAsia"/>
                <w:szCs w:val="21"/>
              </w:rPr>
              <w:t>具备独立开标大厅、</w:t>
            </w:r>
            <w:r w:rsidR="00BE21EE">
              <w:rPr>
                <w:rFonts w:ascii="仿宋_GB2312" w:eastAsia="仿宋_GB2312" w:hAnsi="仿宋_GB2312" w:cs="仿宋_GB2312" w:hint="eastAsia"/>
                <w:szCs w:val="21"/>
              </w:rPr>
              <w:t>档案室、</w:t>
            </w:r>
            <w:r w:rsidR="00873B35">
              <w:rPr>
                <w:rFonts w:ascii="仿宋_GB2312" w:eastAsia="仿宋_GB2312" w:hAnsi="仿宋_GB2312" w:cs="仿宋_GB2312" w:hint="eastAsia"/>
                <w:szCs w:val="21"/>
              </w:rPr>
              <w:t>评标室</w:t>
            </w:r>
            <w:proofErr w:type="gramStart"/>
            <w:r w:rsidR="00873B35">
              <w:rPr>
                <w:rFonts w:ascii="仿宋_GB2312" w:eastAsia="仿宋_GB2312" w:hAnsi="仿宋_GB2312" w:cs="仿宋_GB2312" w:hint="eastAsia"/>
                <w:szCs w:val="21"/>
              </w:rPr>
              <w:t>及监标室</w:t>
            </w:r>
            <w:proofErr w:type="gramEnd"/>
            <w:r w:rsidR="00873B35">
              <w:rPr>
                <w:rFonts w:ascii="仿宋_GB2312" w:eastAsia="仿宋_GB2312" w:hAnsi="仿宋_GB2312" w:cs="仿宋_GB2312" w:hint="eastAsia"/>
                <w:szCs w:val="21"/>
              </w:rPr>
              <w:t>的证明材料</w:t>
            </w:r>
            <w:r>
              <w:rPr>
                <w:rFonts w:ascii="仿宋_GB2312" w:eastAsia="仿宋_GB2312" w:hAnsi="仿宋_GB2312" w:cs="仿宋_GB2312" w:hint="eastAsia"/>
                <w:kern w:val="0"/>
                <w:szCs w:val="21"/>
              </w:rPr>
              <w:t xml:space="preserve">；【提供场地现场照片，监控覆盖图片】 </w:t>
            </w:r>
          </w:p>
          <w:p w:rsidR="00B96338" w:rsidRDefault="00B96338" w:rsidP="00B9633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（五）近三年，未受到财政部</w:t>
            </w:r>
            <w:proofErr w:type="gramStart"/>
            <w:r>
              <w:rPr>
                <w:rFonts w:ascii="仿宋_GB2312" w:eastAsia="仿宋_GB2312" w:hAnsi="仿宋_GB2312" w:cs="仿宋_GB2312" w:hint="eastAsia"/>
                <w:kern w:val="0"/>
                <w:szCs w:val="21"/>
              </w:rPr>
              <w:t>门行政</w:t>
            </w:r>
            <w:proofErr w:type="gramEnd"/>
            <w:r>
              <w:rPr>
                <w:rFonts w:ascii="仿宋_GB2312" w:eastAsia="仿宋_GB2312" w:hAnsi="仿宋_GB2312" w:cs="仿宋_GB2312" w:hint="eastAsia"/>
                <w:kern w:val="0"/>
                <w:szCs w:val="21"/>
              </w:rPr>
              <w:t>处罚，在经营活动中没有重大违法记录；【提供书面声明，格式自拟】</w:t>
            </w:r>
          </w:p>
          <w:p w:rsidR="00B96338" w:rsidRDefault="00B96338" w:rsidP="00B9633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（六）近半年，有依法缴纳税收和社会保障资金的良好记录；</w:t>
            </w:r>
          </w:p>
          <w:p w:rsidR="00B96338" w:rsidRDefault="00B96338" w:rsidP="00B9633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（七）法律、行政法规规定的其他条件。</w:t>
            </w:r>
          </w:p>
          <w:p w:rsidR="00B96338" w:rsidRDefault="00B96338" w:rsidP="00B96338">
            <w:pPr>
              <w:widowControl/>
              <w:jc w:val="left"/>
              <w:rPr>
                <w:rFonts w:ascii="仿宋_GB2312" w:eastAsia="仿宋_GB2312" w:hAnsi="仿宋_GB2312" w:cs="仿宋_GB2312"/>
                <w:kern w:val="0"/>
                <w:szCs w:val="21"/>
              </w:rPr>
            </w:pPr>
          </w:p>
          <w:p w:rsidR="00B96338" w:rsidRDefault="00B96338" w:rsidP="00B9633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注：</w:t>
            </w:r>
            <w:r w:rsidR="00A11474">
              <w:rPr>
                <w:rFonts w:ascii="仿宋_GB2312" w:eastAsia="仿宋_GB2312" w:hAnsi="仿宋_GB2312" w:cs="仿宋_GB2312" w:hint="eastAsia"/>
                <w:kern w:val="0"/>
                <w:szCs w:val="21"/>
              </w:rPr>
              <w:t>响应供应商</w:t>
            </w:r>
            <w:r>
              <w:rPr>
                <w:rFonts w:ascii="仿宋_GB2312" w:eastAsia="仿宋_GB2312" w:hAnsi="仿宋_GB2312" w:cs="仿宋_GB2312" w:hint="eastAsia"/>
                <w:kern w:val="0"/>
                <w:szCs w:val="21"/>
              </w:rPr>
              <w:t>提</w:t>
            </w:r>
            <w:r w:rsidR="0043276A">
              <w:rPr>
                <w:rFonts w:ascii="仿宋_GB2312" w:eastAsia="仿宋_GB2312" w:hAnsi="仿宋_GB2312" w:cs="仿宋_GB2312" w:hint="eastAsia"/>
                <w:kern w:val="0"/>
                <w:szCs w:val="21"/>
              </w:rPr>
              <w:t>交以上文件或证明的所有复印件应是有效、完整、清晰的，并加盖公章</w:t>
            </w:r>
            <w:r>
              <w:rPr>
                <w:rFonts w:ascii="仿宋_GB2312" w:eastAsia="仿宋_GB2312" w:hAnsi="仿宋_GB2312" w:cs="仿宋_GB2312" w:hint="eastAsia"/>
                <w:kern w:val="0"/>
                <w:szCs w:val="21"/>
              </w:rPr>
              <w:t>。</w:t>
            </w:r>
            <w:r w:rsidR="00A11474">
              <w:rPr>
                <w:rFonts w:ascii="仿宋_GB2312" w:eastAsia="仿宋_GB2312" w:hAnsi="仿宋_GB2312" w:cs="仿宋_GB2312" w:hint="eastAsia"/>
                <w:kern w:val="0"/>
                <w:szCs w:val="21"/>
              </w:rPr>
              <w:t>响应供应商</w:t>
            </w:r>
            <w:r>
              <w:rPr>
                <w:rFonts w:ascii="仿宋_GB2312" w:eastAsia="仿宋_GB2312" w:hAnsi="仿宋_GB2312" w:cs="仿宋_GB2312" w:hint="eastAsia"/>
                <w:kern w:val="0"/>
                <w:szCs w:val="21"/>
              </w:rPr>
              <w:t>必须满足以上所有资格条件，有任何一条不满足，都将导致其</w:t>
            </w:r>
            <w:r w:rsidR="00A11474">
              <w:rPr>
                <w:rFonts w:ascii="仿宋_GB2312" w:eastAsia="仿宋_GB2312" w:hAnsi="仿宋_GB2312" w:cs="仿宋_GB2312" w:hint="eastAsia"/>
                <w:kern w:val="0"/>
                <w:szCs w:val="21"/>
              </w:rPr>
              <w:t>响应</w:t>
            </w:r>
            <w:r>
              <w:rPr>
                <w:rFonts w:ascii="仿宋_GB2312" w:eastAsia="仿宋_GB2312" w:hAnsi="仿宋_GB2312" w:cs="仿宋_GB2312" w:hint="eastAsia"/>
                <w:kern w:val="0"/>
                <w:szCs w:val="21"/>
              </w:rPr>
              <w:t>文件按无效处理。</w:t>
            </w:r>
          </w:p>
          <w:p w:rsidR="00B96338" w:rsidRPr="00B96338" w:rsidRDefault="00B96338" w:rsidP="003901E1">
            <w:pPr>
              <w:widowControl/>
              <w:jc w:val="left"/>
              <w:rPr>
                <w:rFonts w:ascii="仿宋_GB2312" w:eastAsia="仿宋_GB2312" w:hAnsi="仿宋_GB2312" w:cs="仿宋_GB2312"/>
                <w:kern w:val="0"/>
                <w:szCs w:val="21"/>
              </w:rPr>
            </w:pPr>
          </w:p>
        </w:tc>
      </w:tr>
      <w:tr w:rsidR="00B96338" w:rsidTr="003901E1">
        <w:trPr>
          <w:trHeight w:val="936"/>
          <w:jc w:val="center"/>
        </w:trPr>
        <w:tc>
          <w:tcPr>
            <w:tcW w:w="1087"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w:t>
            </w:r>
          </w:p>
        </w:tc>
        <w:tc>
          <w:tcPr>
            <w:tcW w:w="2111"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shd w:val="clear" w:color="auto" w:fill="FFFFFF"/>
              <w:jc w:val="center"/>
              <w:rPr>
                <w:rFonts w:ascii="仿宋_GB2312" w:eastAsia="仿宋_GB2312" w:hAnsi="仿宋_GB2312" w:cs="仿宋_GB2312"/>
                <w:bCs/>
                <w:kern w:val="0"/>
                <w:szCs w:val="21"/>
              </w:rPr>
            </w:pPr>
            <w:r>
              <w:rPr>
                <w:rFonts w:ascii="仿宋_GB2312" w:eastAsia="仿宋_GB2312" w:hAnsi="仿宋_GB2312" w:cs="仿宋_GB2312" w:hint="eastAsia"/>
                <w:kern w:val="0"/>
                <w:szCs w:val="21"/>
              </w:rPr>
              <w:t>项目预算金额、</w:t>
            </w:r>
            <w:r>
              <w:rPr>
                <w:rFonts w:ascii="仿宋_GB2312" w:eastAsia="仿宋_GB2312" w:hAnsi="仿宋_GB2312" w:cs="仿宋_GB2312" w:hint="eastAsia"/>
                <w:szCs w:val="21"/>
              </w:rPr>
              <w:t>最高</w:t>
            </w:r>
            <w:r>
              <w:rPr>
                <w:rFonts w:ascii="仿宋_GB2312" w:eastAsia="仿宋_GB2312" w:hAnsi="仿宋_GB2312" w:cs="仿宋_GB2312" w:hint="eastAsia"/>
                <w:kern w:val="0"/>
                <w:szCs w:val="21"/>
              </w:rPr>
              <w:t>限价</w:t>
            </w:r>
            <w:r>
              <w:rPr>
                <w:rFonts w:ascii="仿宋_GB2312" w:eastAsia="仿宋_GB2312" w:hAnsi="仿宋_GB2312" w:cs="仿宋_GB2312" w:hint="eastAsia"/>
                <w:szCs w:val="21"/>
              </w:rPr>
              <w:t>比率</w:t>
            </w:r>
          </w:p>
        </w:tc>
        <w:tc>
          <w:tcPr>
            <w:tcW w:w="5995"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预算金额：</w:t>
            </w:r>
            <w:r>
              <w:rPr>
                <w:rFonts w:ascii="仿宋_GB2312" w:eastAsia="仿宋_GB2312" w:hAnsi="仿宋_GB2312" w:cs="仿宋_GB2312" w:hint="eastAsia"/>
                <w:bCs/>
                <w:kern w:val="0"/>
                <w:szCs w:val="21"/>
                <w:u w:val="single"/>
              </w:rPr>
              <w:t>无</w:t>
            </w:r>
          </w:p>
          <w:p w:rsidR="00B96338" w:rsidRDefault="00B96338" w:rsidP="00A11474">
            <w:pPr>
              <w:rPr>
                <w:rFonts w:ascii="仿宋_GB2312" w:eastAsia="仿宋_GB2312" w:hAnsi="仿宋_GB2312" w:cs="仿宋_GB2312"/>
                <w:bCs/>
                <w:kern w:val="0"/>
                <w:szCs w:val="21"/>
              </w:rPr>
            </w:pPr>
            <w:r>
              <w:rPr>
                <w:rFonts w:ascii="仿宋_GB2312" w:eastAsia="仿宋_GB2312" w:hAnsi="仿宋_GB2312" w:cs="仿宋_GB2312" w:hint="eastAsia"/>
                <w:szCs w:val="21"/>
              </w:rPr>
              <w:t>最高</w:t>
            </w:r>
            <w:r>
              <w:rPr>
                <w:rFonts w:ascii="仿宋_GB2312" w:eastAsia="仿宋_GB2312" w:hAnsi="仿宋_GB2312" w:cs="仿宋_GB2312" w:hint="eastAsia"/>
                <w:kern w:val="0"/>
                <w:szCs w:val="21"/>
              </w:rPr>
              <w:t>限价</w:t>
            </w:r>
            <w:r>
              <w:rPr>
                <w:rFonts w:ascii="仿宋_GB2312" w:eastAsia="仿宋_GB2312" w:hAnsi="仿宋_GB2312" w:cs="仿宋_GB2312" w:hint="eastAsia"/>
                <w:szCs w:val="21"/>
              </w:rPr>
              <w:t>比率（%）</w:t>
            </w:r>
            <w:r>
              <w:rPr>
                <w:rFonts w:ascii="仿宋_GB2312" w:eastAsia="仿宋_GB2312" w:hAnsi="仿宋_GB2312" w:cs="仿宋_GB2312" w:hint="eastAsia"/>
                <w:bCs/>
                <w:kern w:val="0"/>
                <w:szCs w:val="21"/>
              </w:rPr>
              <w:t>：</w:t>
            </w:r>
            <w:r>
              <w:rPr>
                <w:rFonts w:ascii="仿宋_GB2312" w:eastAsia="仿宋_GB2312" w:hAnsi="仿宋_GB2312" w:cs="仿宋_GB2312" w:hint="eastAsia"/>
                <w:bCs/>
                <w:kern w:val="0"/>
                <w:szCs w:val="21"/>
                <w:u w:val="single"/>
              </w:rPr>
              <w:t>招标代理服务费向中标单位收取。收费标准按照</w:t>
            </w:r>
            <w:proofErr w:type="gramStart"/>
            <w:r>
              <w:rPr>
                <w:rFonts w:ascii="仿宋_GB2312" w:eastAsia="仿宋_GB2312" w:hAnsi="仿宋_GB2312" w:cs="仿宋_GB2312" w:hint="eastAsia"/>
                <w:bCs/>
                <w:kern w:val="0"/>
                <w:szCs w:val="21"/>
                <w:u w:val="single"/>
              </w:rPr>
              <w:t>国家发改委</w:t>
            </w:r>
            <w:proofErr w:type="gramEnd"/>
            <w:r>
              <w:rPr>
                <w:rFonts w:ascii="仿宋_GB2312" w:eastAsia="仿宋_GB2312" w:hAnsi="仿宋_GB2312" w:cs="仿宋_GB2312" w:hint="eastAsia"/>
                <w:bCs/>
                <w:kern w:val="0"/>
                <w:szCs w:val="21"/>
                <w:u w:val="single"/>
              </w:rPr>
              <w:t>“计价格[2002]1980号”和“发改办价格[2003]857号”文件规定的100%。</w:t>
            </w:r>
          </w:p>
        </w:tc>
      </w:tr>
      <w:tr w:rsidR="00B96338" w:rsidTr="003901E1">
        <w:trPr>
          <w:trHeight w:val="579"/>
          <w:jc w:val="center"/>
        </w:trPr>
        <w:tc>
          <w:tcPr>
            <w:tcW w:w="1087"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w:t>
            </w:r>
          </w:p>
        </w:tc>
        <w:tc>
          <w:tcPr>
            <w:tcW w:w="2111"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响应报价要求</w:t>
            </w:r>
          </w:p>
        </w:tc>
        <w:tc>
          <w:tcPr>
            <w:tcW w:w="5995"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rPr>
                <w:rFonts w:ascii="仿宋_GB2312" w:eastAsia="仿宋_GB2312" w:hAnsi="仿宋_GB2312" w:cs="仿宋_GB2312"/>
                <w:kern w:val="0"/>
                <w:szCs w:val="21"/>
                <w:u w:val="single"/>
              </w:rPr>
            </w:pPr>
            <w:r>
              <w:rPr>
                <w:rFonts w:ascii="仿宋_GB2312" w:eastAsia="仿宋_GB2312" w:hAnsi="仿宋_GB2312" w:cs="仿宋_GB2312" w:hint="eastAsia"/>
                <w:kern w:val="0"/>
                <w:szCs w:val="21"/>
                <w:u w:val="single"/>
              </w:rPr>
              <w:t>按照</w:t>
            </w:r>
            <w:r w:rsidR="00A11474">
              <w:rPr>
                <w:rFonts w:ascii="仿宋_GB2312" w:eastAsia="仿宋_GB2312" w:hAnsi="仿宋_GB2312" w:cs="仿宋_GB2312" w:hint="eastAsia"/>
                <w:kern w:val="0"/>
                <w:szCs w:val="21"/>
                <w:u w:val="single"/>
              </w:rPr>
              <w:t>优惠</w:t>
            </w:r>
            <w:r>
              <w:rPr>
                <w:rFonts w:ascii="仿宋_GB2312" w:eastAsia="仿宋_GB2312" w:hAnsi="仿宋_GB2312" w:cs="仿宋_GB2312" w:hint="eastAsia"/>
                <w:kern w:val="0"/>
                <w:szCs w:val="21"/>
                <w:u w:val="single"/>
              </w:rPr>
              <w:t>比率进行报价</w:t>
            </w:r>
          </w:p>
        </w:tc>
      </w:tr>
      <w:tr w:rsidR="00B96338" w:rsidTr="003901E1">
        <w:trPr>
          <w:trHeight w:val="507"/>
          <w:jc w:val="center"/>
        </w:trPr>
        <w:tc>
          <w:tcPr>
            <w:tcW w:w="1087" w:type="dxa"/>
            <w:tcBorders>
              <w:top w:val="single" w:sz="4" w:space="0" w:color="auto"/>
              <w:left w:val="single" w:sz="8" w:space="0" w:color="auto"/>
              <w:bottom w:val="single" w:sz="8" w:space="0" w:color="auto"/>
              <w:right w:val="single" w:sz="4" w:space="0" w:color="auto"/>
            </w:tcBorders>
            <w:vAlign w:val="center"/>
          </w:tcPr>
          <w:p w:rsidR="00B96338" w:rsidRDefault="00B96338" w:rsidP="003901E1">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w:t>
            </w:r>
          </w:p>
        </w:tc>
        <w:tc>
          <w:tcPr>
            <w:tcW w:w="2111" w:type="dxa"/>
            <w:tcBorders>
              <w:top w:val="single" w:sz="4" w:space="0" w:color="auto"/>
              <w:left w:val="single" w:sz="4" w:space="0" w:color="auto"/>
              <w:bottom w:val="single" w:sz="8" w:space="0" w:color="auto"/>
              <w:right w:val="single" w:sz="8" w:space="0" w:color="auto"/>
            </w:tcBorders>
            <w:vAlign w:val="center"/>
          </w:tcPr>
          <w:p w:rsidR="00B96338" w:rsidRDefault="00B96338" w:rsidP="003901E1">
            <w:pPr>
              <w:jc w:val="center"/>
              <w:rPr>
                <w:rFonts w:ascii="仿宋_GB2312" w:eastAsia="仿宋_GB2312" w:hAnsi="仿宋_GB2312" w:cs="仿宋_GB2312"/>
                <w:szCs w:val="21"/>
              </w:rPr>
            </w:pPr>
            <w:r>
              <w:rPr>
                <w:rFonts w:ascii="仿宋_GB2312" w:eastAsia="仿宋_GB2312" w:hAnsi="仿宋_GB2312" w:cs="仿宋_GB2312" w:hint="eastAsia"/>
                <w:szCs w:val="21"/>
              </w:rPr>
              <w:t>响应有效期</w:t>
            </w:r>
          </w:p>
        </w:tc>
        <w:tc>
          <w:tcPr>
            <w:tcW w:w="5995" w:type="dxa"/>
            <w:tcBorders>
              <w:top w:val="single" w:sz="4" w:space="0" w:color="auto"/>
              <w:left w:val="nil"/>
              <w:bottom w:val="single" w:sz="8" w:space="0" w:color="auto"/>
              <w:right w:val="single" w:sz="8" w:space="0" w:color="auto"/>
            </w:tcBorders>
            <w:vAlign w:val="center"/>
          </w:tcPr>
          <w:p w:rsidR="00B96338" w:rsidRDefault="00B96338" w:rsidP="003901E1">
            <w:pPr>
              <w:pStyle w:val="a4"/>
              <w:rPr>
                <w:rFonts w:ascii="仿宋_GB2312" w:eastAsia="仿宋_GB2312" w:hAnsi="仿宋_GB2312" w:cs="仿宋_GB2312"/>
                <w:kern w:val="0"/>
                <w:szCs w:val="21"/>
              </w:rPr>
            </w:pPr>
            <w:r>
              <w:rPr>
                <w:rFonts w:ascii="仿宋_GB2312" w:eastAsia="仿宋_GB2312" w:hAnsi="仿宋_GB2312" w:cs="仿宋_GB2312" w:hint="eastAsia"/>
                <w:kern w:val="0"/>
                <w:szCs w:val="21"/>
                <w:u w:val="single"/>
              </w:rPr>
              <w:t xml:space="preserve">  90  </w:t>
            </w:r>
            <w:r>
              <w:rPr>
                <w:rFonts w:ascii="仿宋_GB2312" w:eastAsia="仿宋_GB2312" w:hAnsi="仿宋_GB2312" w:cs="仿宋_GB2312" w:hint="eastAsia"/>
                <w:kern w:val="0"/>
                <w:szCs w:val="21"/>
              </w:rPr>
              <w:t>日历日</w:t>
            </w:r>
          </w:p>
        </w:tc>
      </w:tr>
      <w:tr w:rsidR="00B96338" w:rsidTr="003901E1">
        <w:trPr>
          <w:trHeight w:val="542"/>
          <w:jc w:val="center"/>
        </w:trPr>
        <w:tc>
          <w:tcPr>
            <w:tcW w:w="1087" w:type="dxa"/>
            <w:tcBorders>
              <w:top w:val="nil"/>
              <w:left w:val="single" w:sz="8" w:space="0" w:color="auto"/>
              <w:bottom w:val="single" w:sz="4" w:space="0" w:color="auto"/>
              <w:right w:val="single" w:sz="4" w:space="0" w:color="auto"/>
            </w:tcBorders>
            <w:vAlign w:val="center"/>
          </w:tcPr>
          <w:p w:rsidR="00B96338" w:rsidRDefault="00B96338" w:rsidP="003901E1">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2111" w:type="dxa"/>
            <w:tcBorders>
              <w:top w:val="nil"/>
              <w:left w:val="single" w:sz="4" w:space="0" w:color="auto"/>
              <w:bottom w:val="single" w:sz="4" w:space="0" w:color="auto"/>
              <w:right w:val="single" w:sz="8" w:space="0" w:color="auto"/>
            </w:tcBorders>
            <w:vAlign w:val="center"/>
          </w:tcPr>
          <w:p w:rsidR="00B96338" w:rsidRDefault="00B96338" w:rsidP="003901E1">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响应文件份数</w:t>
            </w:r>
          </w:p>
        </w:tc>
        <w:tc>
          <w:tcPr>
            <w:tcW w:w="5995" w:type="dxa"/>
            <w:tcBorders>
              <w:top w:val="nil"/>
              <w:left w:val="nil"/>
              <w:bottom w:val="single" w:sz="4" w:space="0" w:color="auto"/>
              <w:right w:val="single" w:sz="8" w:space="0" w:color="auto"/>
            </w:tcBorders>
            <w:vAlign w:val="center"/>
          </w:tcPr>
          <w:p w:rsidR="00B96338" w:rsidRDefault="00B96338" w:rsidP="003901E1">
            <w:pPr>
              <w:widowControl/>
              <w:rPr>
                <w:rFonts w:ascii="仿宋_GB2312" w:eastAsia="仿宋_GB2312" w:hAnsi="仿宋_GB2312" w:cs="仿宋_GB2312"/>
                <w:szCs w:val="21"/>
              </w:rPr>
            </w:pPr>
            <w:r>
              <w:rPr>
                <w:rFonts w:ascii="仿宋_GB2312" w:eastAsia="仿宋_GB2312" w:hAnsi="仿宋_GB2312" w:cs="仿宋_GB2312" w:hint="eastAsia"/>
                <w:szCs w:val="21"/>
              </w:rPr>
              <w:t>正本</w:t>
            </w:r>
            <w:r>
              <w:rPr>
                <w:rFonts w:ascii="仿宋_GB2312" w:eastAsia="仿宋_GB2312" w:hAnsi="仿宋_GB2312" w:cs="仿宋_GB2312" w:hint="eastAsia"/>
                <w:szCs w:val="21"/>
                <w:u w:val="single"/>
              </w:rPr>
              <w:t xml:space="preserve">  1  </w:t>
            </w:r>
            <w:r>
              <w:rPr>
                <w:rFonts w:ascii="仿宋_GB2312" w:eastAsia="仿宋_GB2312" w:hAnsi="仿宋_GB2312" w:cs="仿宋_GB2312" w:hint="eastAsia"/>
                <w:szCs w:val="21"/>
              </w:rPr>
              <w:t>份,副本</w:t>
            </w:r>
            <w:r>
              <w:rPr>
                <w:rFonts w:ascii="仿宋_GB2312" w:eastAsia="仿宋_GB2312" w:hAnsi="仿宋_GB2312" w:cs="仿宋_GB2312" w:hint="eastAsia"/>
                <w:szCs w:val="21"/>
                <w:u w:val="single"/>
              </w:rPr>
              <w:t xml:space="preserve"> 4 </w:t>
            </w:r>
            <w:r>
              <w:rPr>
                <w:rFonts w:ascii="仿宋_GB2312" w:eastAsia="仿宋_GB2312" w:hAnsi="仿宋_GB2312" w:cs="仿宋_GB2312" w:hint="eastAsia"/>
                <w:szCs w:val="21"/>
              </w:rPr>
              <w:t>份</w:t>
            </w:r>
          </w:p>
          <w:p w:rsidR="00B96338" w:rsidRDefault="00B96338" w:rsidP="003901E1">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电子文档</w:t>
            </w:r>
            <w:r>
              <w:rPr>
                <w:rFonts w:ascii="仿宋_GB2312" w:eastAsia="仿宋_GB2312" w:hAnsi="仿宋_GB2312" w:cs="仿宋_GB2312" w:hint="eastAsia"/>
                <w:kern w:val="0"/>
                <w:szCs w:val="21"/>
                <w:u w:val="single"/>
              </w:rPr>
              <w:t xml:space="preserve">  1  </w:t>
            </w:r>
            <w:r>
              <w:rPr>
                <w:rFonts w:ascii="仿宋_GB2312" w:eastAsia="仿宋_GB2312" w:hAnsi="仿宋_GB2312" w:cs="仿宋_GB2312" w:hint="eastAsia"/>
                <w:kern w:val="0"/>
                <w:szCs w:val="21"/>
              </w:rPr>
              <w:t>份（U盘，为正本扫描PDF）</w:t>
            </w:r>
          </w:p>
        </w:tc>
      </w:tr>
      <w:tr w:rsidR="00B96338" w:rsidTr="003901E1">
        <w:trPr>
          <w:trHeight w:val="574"/>
          <w:jc w:val="center"/>
        </w:trPr>
        <w:tc>
          <w:tcPr>
            <w:tcW w:w="1087" w:type="dxa"/>
            <w:tcBorders>
              <w:top w:val="nil"/>
              <w:left w:val="single" w:sz="8" w:space="0" w:color="auto"/>
              <w:bottom w:val="single" w:sz="4" w:space="0" w:color="auto"/>
              <w:right w:val="single" w:sz="4" w:space="0" w:color="auto"/>
            </w:tcBorders>
            <w:vAlign w:val="center"/>
          </w:tcPr>
          <w:p w:rsidR="00B96338" w:rsidRDefault="00B96338" w:rsidP="003901E1">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1.7</w:t>
            </w:r>
          </w:p>
        </w:tc>
        <w:tc>
          <w:tcPr>
            <w:tcW w:w="2111" w:type="dxa"/>
            <w:tcBorders>
              <w:top w:val="nil"/>
              <w:left w:val="single" w:sz="4" w:space="0" w:color="auto"/>
              <w:bottom w:val="single" w:sz="4" w:space="0" w:color="auto"/>
              <w:right w:val="single" w:sz="8" w:space="0" w:color="auto"/>
            </w:tcBorders>
            <w:vAlign w:val="center"/>
          </w:tcPr>
          <w:p w:rsidR="00B96338" w:rsidRDefault="00B96338" w:rsidP="003901E1">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递交响应文件截止时间、地点：</w:t>
            </w:r>
          </w:p>
        </w:tc>
        <w:tc>
          <w:tcPr>
            <w:tcW w:w="5995" w:type="dxa"/>
            <w:tcBorders>
              <w:top w:val="nil"/>
              <w:left w:val="nil"/>
              <w:bottom w:val="single" w:sz="4" w:space="0" w:color="auto"/>
              <w:right w:val="single" w:sz="8" w:space="0" w:color="auto"/>
            </w:tcBorders>
            <w:vAlign w:val="center"/>
          </w:tcPr>
          <w:p w:rsidR="00B96338" w:rsidRDefault="00B96338" w:rsidP="003901E1">
            <w:pPr>
              <w:widowControl/>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详见项目公告，以项目公告规定时间、地点为准。</w:t>
            </w:r>
          </w:p>
        </w:tc>
      </w:tr>
      <w:tr w:rsidR="00B96338" w:rsidTr="003901E1">
        <w:trPr>
          <w:trHeight w:val="499"/>
          <w:jc w:val="center"/>
        </w:trPr>
        <w:tc>
          <w:tcPr>
            <w:tcW w:w="1087" w:type="dxa"/>
            <w:tcBorders>
              <w:top w:val="nil"/>
              <w:left w:val="single" w:sz="8" w:space="0" w:color="auto"/>
              <w:bottom w:val="single" w:sz="4" w:space="0" w:color="auto"/>
              <w:right w:val="single" w:sz="4" w:space="0" w:color="auto"/>
            </w:tcBorders>
            <w:vAlign w:val="center"/>
          </w:tcPr>
          <w:p w:rsidR="00B96338" w:rsidRDefault="00B96338" w:rsidP="003901E1">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1.8</w:t>
            </w:r>
          </w:p>
        </w:tc>
        <w:tc>
          <w:tcPr>
            <w:tcW w:w="2111" w:type="dxa"/>
            <w:tcBorders>
              <w:top w:val="nil"/>
              <w:left w:val="single" w:sz="4" w:space="0" w:color="auto"/>
              <w:bottom w:val="single" w:sz="4" w:space="0" w:color="auto"/>
              <w:right w:val="single" w:sz="8" w:space="0" w:color="auto"/>
            </w:tcBorders>
            <w:vAlign w:val="center"/>
          </w:tcPr>
          <w:p w:rsidR="00B96338" w:rsidRDefault="00B96338" w:rsidP="003901E1">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会议时间、地点：</w:t>
            </w:r>
          </w:p>
        </w:tc>
        <w:tc>
          <w:tcPr>
            <w:tcW w:w="5995" w:type="dxa"/>
            <w:tcBorders>
              <w:top w:val="nil"/>
              <w:left w:val="nil"/>
              <w:bottom w:val="single" w:sz="4" w:space="0" w:color="auto"/>
              <w:right w:val="single" w:sz="8" w:space="0" w:color="auto"/>
            </w:tcBorders>
            <w:vAlign w:val="center"/>
          </w:tcPr>
          <w:p w:rsidR="00B96338" w:rsidRDefault="00B96338" w:rsidP="003901E1">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详见项目公告，以项目公告规定时间、地点为准。</w:t>
            </w:r>
          </w:p>
        </w:tc>
      </w:tr>
      <w:tr w:rsidR="00B96338" w:rsidTr="003901E1">
        <w:trPr>
          <w:trHeight w:val="536"/>
          <w:jc w:val="center"/>
        </w:trPr>
        <w:tc>
          <w:tcPr>
            <w:tcW w:w="1087" w:type="dxa"/>
            <w:tcBorders>
              <w:top w:val="nil"/>
              <w:left w:val="single" w:sz="8" w:space="0" w:color="auto"/>
              <w:bottom w:val="single" w:sz="4" w:space="0" w:color="auto"/>
              <w:right w:val="single" w:sz="4" w:space="0" w:color="auto"/>
            </w:tcBorders>
            <w:vAlign w:val="center"/>
          </w:tcPr>
          <w:p w:rsidR="00B96338" w:rsidRDefault="00B96338" w:rsidP="003901E1">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1.9</w:t>
            </w:r>
          </w:p>
        </w:tc>
        <w:tc>
          <w:tcPr>
            <w:tcW w:w="2111" w:type="dxa"/>
            <w:tcBorders>
              <w:top w:val="nil"/>
              <w:left w:val="single" w:sz="4" w:space="0" w:color="auto"/>
              <w:bottom w:val="single" w:sz="4" w:space="0" w:color="auto"/>
              <w:right w:val="single" w:sz="8" w:space="0" w:color="auto"/>
            </w:tcBorders>
            <w:vAlign w:val="center"/>
          </w:tcPr>
          <w:p w:rsidR="00B96338" w:rsidRDefault="00B96338" w:rsidP="003901E1">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评审小组组成</w:t>
            </w:r>
          </w:p>
        </w:tc>
        <w:tc>
          <w:tcPr>
            <w:tcW w:w="5995" w:type="dxa"/>
            <w:tcBorders>
              <w:top w:val="nil"/>
              <w:left w:val="nil"/>
              <w:bottom w:val="single" w:sz="4" w:space="0" w:color="auto"/>
              <w:right w:val="single" w:sz="8" w:space="0" w:color="auto"/>
            </w:tcBorders>
            <w:vAlign w:val="center"/>
          </w:tcPr>
          <w:p w:rsidR="00B96338" w:rsidRDefault="00B96338" w:rsidP="003901E1">
            <w:pPr>
              <w:widowControl/>
              <w:rPr>
                <w:rFonts w:ascii="仿宋_GB2312" w:eastAsia="仿宋_GB2312" w:hAnsi="仿宋_GB2312" w:cs="仿宋_GB2312"/>
                <w:kern w:val="0"/>
                <w:szCs w:val="21"/>
              </w:rPr>
            </w:pPr>
            <w:r>
              <w:rPr>
                <w:rFonts w:ascii="仿宋_GB2312" w:eastAsia="仿宋_GB2312" w:hAnsi="仿宋_GB2312" w:cs="仿宋_GB2312" w:hint="eastAsia"/>
                <w:szCs w:val="21"/>
              </w:rPr>
              <w:t>评审小组由采购人组织评审专家5委组成。</w:t>
            </w:r>
          </w:p>
        </w:tc>
      </w:tr>
      <w:tr w:rsidR="00B96338" w:rsidTr="003901E1">
        <w:trPr>
          <w:trHeight w:val="547"/>
          <w:jc w:val="center"/>
        </w:trPr>
        <w:tc>
          <w:tcPr>
            <w:tcW w:w="1087"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1.10</w:t>
            </w:r>
          </w:p>
        </w:tc>
        <w:tc>
          <w:tcPr>
            <w:tcW w:w="2111"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评审办法</w:t>
            </w:r>
          </w:p>
        </w:tc>
        <w:tc>
          <w:tcPr>
            <w:tcW w:w="5995"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widowControl/>
              <w:rPr>
                <w:rFonts w:ascii="仿宋_GB2312" w:eastAsia="仿宋_GB2312" w:hAnsi="仿宋_GB2312" w:cs="仿宋_GB2312"/>
                <w:szCs w:val="21"/>
              </w:rPr>
            </w:pPr>
            <w:r>
              <w:rPr>
                <w:rFonts w:ascii="仿宋_GB2312" w:eastAsia="仿宋_GB2312" w:hAnsi="仿宋_GB2312" w:cs="仿宋_GB2312" w:hint="eastAsia"/>
                <w:szCs w:val="21"/>
              </w:rPr>
              <w:t>综合评分法</w:t>
            </w:r>
          </w:p>
        </w:tc>
      </w:tr>
      <w:tr w:rsidR="00B96338" w:rsidTr="003901E1">
        <w:trPr>
          <w:trHeight w:val="547"/>
          <w:jc w:val="center"/>
        </w:trPr>
        <w:tc>
          <w:tcPr>
            <w:tcW w:w="1087"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1.11</w:t>
            </w:r>
          </w:p>
        </w:tc>
        <w:tc>
          <w:tcPr>
            <w:tcW w:w="2111"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报名供应商</w:t>
            </w:r>
          </w:p>
          <w:p w:rsidR="00B96338" w:rsidRDefault="00B96338" w:rsidP="003901E1">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w:t>
            </w:r>
            <w:proofErr w:type="gramStart"/>
            <w:r>
              <w:rPr>
                <w:rFonts w:ascii="仿宋_GB2312" w:eastAsia="仿宋_GB2312" w:hAnsi="仿宋_GB2312" w:cs="仿宋_GB2312" w:hint="eastAsia"/>
                <w:szCs w:val="21"/>
              </w:rPr>
              <w:t>废标条款</w:t>
            </w:r>
            <w:proofErr w:type="gramEnd"/>
            <w:r>
              <w:rPr>
                <w:rFonts w:ascii="仿宋_GB2312" w:eastAsia="仿宋_GB2312" w:hAnsi="仿宋_GB2312" w:cs="仿宋_GB2312" w:hint="eastAsia"/>
                <w:szCs w:val="21"/>
              </w:rPr>
              <w:t>）</w:t>
            </w:r>
          </w:p>
        </w:tc>
        <w:tc>
          <w:tcPr>
            <w:tcW w:w="5995" w:type="dxa"/>
            <w:tcBorders>
              <w:top w:val="single" w:sz="4" w:space="0" w:color="auto"/>
              <w:left w:val="single" w:sz="4" w:space="0" w:color="auto"/>
              <w:bottom w:val="single" w:sz="4" w:space="0" w:color="auto"/>
              <w:right w:val="single" w:sz="4" w:space="0" w:color="auto"/>
            </w:tcBorders>
            <w:vAlign w:val="center"/>
          </w:tcPr>
          <w:p w:rsidR="00B96338" w:rsidRDefault="00B96338" w:rsidP="00B933E4">
            <w:pPr>
              <w:widowControl/>
              <w:rPr>
                <w:rFonts w:ascii="仿宋_GB2312" w:eastAsia="仿宋_GB2312" w:hAnsi="仿宋_GB2312" w:cs="仿宋_GB2312"/>
                <w:szCs w:val="21"/>
              </w:rPr>
            </w:pPr>
            <w:r>
              <w:rPr>
                <w:rFonts w:ascii="仿宋_GB2312" w:eastAsia="仿宋_GB2312" w:hAnsi="仿宋_GB2312" w:cs="仿宋_GB2312" w:hint="eastAsia"/>
                <w:szCs w:val="21"/>
              </w:rPr>
              <w:t>报名小于</w:t>
            </w:r>
            <w:r w:rsidR="003901E1">
              <w:rPr>
                <w:rFonts w:ascii="仿宋_GB2312" w:eastAsia="仿宋_GB2312" w:hAnsi="仿宋_GB2312" w:cs="仿宋_GB2312" w:hint="eastAsia"/>
                <w:szCs w:val="21"/>
              </w:rPr>
              <w:t>12</w:t>
            </w:r>
            <w:r>
              <w:rPr>
                <w:rFonts w:ascii="仿宋_GB2312" w:eastAsia="仿宋_GB2312" w:hAnsi="仿宋_GB2312" w:cs="仿宋_GB2312" w:hint="eastAsia"/>
                <w:szCs w:val="21"/>
              </w:rPr>
              <w:t>家本项目</w:t>
            </w:r>
            <w:r w:rsidR="00B933E4">
              <w:rPr>
                <w:rFonts w:ascii="仿宋_GB2312" w:eastAsia="仿宋_GB2312" w:hAnsi="仿宋_GB2312" w:cs="仿宋_GB2312" w:hint="eastAsia"/>
                <w:szCs w:val="21"/>
              </w:rPr>
              <w:t>作废</w:t>
            </w:r>
            <w:r>
              <w:rPr>
                <w:rFonts w:ascii="仿宋_GB2312" w:eastAsia="仿宋_GB2312" w:hAnsi="仿宋_GB2312" w:cs="仿宋_GB2312" w:hint="eastAsia"/>
                <w:szCs w:val="21"/>
              </w:rPr>
              <w:t>。</w:t>
            </w:r>
          </w:p>
        </w:tc>
      </w:tr>
      <w:tr w:rsidR="00B96338" w:rsidTr="003901E1">
        <w:trPr>
          <w:trHeight w:val="606"/>
          <w:jc w:val="center"/>
        </w:trPr>
        <w:tc>
          <w:tcPr>
            <w:tcW w:w="1087"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1.12</w:t>
            </w:r>
          </w:p>
        </w:tc>
        <w:tc>
          <w:tcPr>
            <w:tcW w:w="2111"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推荐成交候选供应商的数量</w:t>
            </w:r>
          </w:p>
        </w:tc>
        <w:tc>
          <w:tcPr>
            <w:tcW w:w="5995" w:type="dxa"/>
            <w:tcBorders>
              <w:top w:val="single" w:sz="4" w:space="0" w:color="auto"/>
              <w:left w:val="single" w:sz="4" w:space="0" w:color="auto"/>
              <w:bottom w:val="single" w:sz="4" w:space="0" w:color="auto"/>
              <w:right w:val="single" w:sz="4" w:space="0" w:color="auto"/>
            </w:tcBorders>
            <w:vAlign w:val="center"/>
          </w:tcPr>
          <w:p w:rsidR="00B96338" w:rsidRDefault="00D76D31" w:rsidP="00D76D31">
            <w:pPr>
              <w:pStyle w:val="af1"/>
              <w:ind w:firstLineChars="0" w:firstLine="0"/>
              <w:rPr>
                <w:rFonts w:ascii="仿宋_GB2312" w:eastAsia="仿宋_GB2312" w:hAnsi="仿宋_GB2312" w:cs="仿宋_GB2312"/>
                <w:kern w:val="0"/>
                <w:szCs w:val="21"/>
                <w:lang w:val="en-US"/>
              </w:rPr>
            </w:pPr>
            <w:r>
              <w:rPr>
                <w:rFonts w:ascii="仿宋_GB2312" w:eastAsia="仿宋_GB2312" w:hAnsi="仿宋_GB2312" w:cs="仿宋_GB2312" w:hint="eastAsia"/>
                <w:kern w:val="0"/>
                <w:szCs w:val="21"/>
                <w:lang w:val="en-US"/>
              </w:rPr>
              <w:t>按</w:t>
            </w:r>
            <w:r w:rsidR="00B96338">
              <w:rPr>
                <w:rFonts w:ascii="仿宋_GB2312" w:eastAsia="仿宋_GB2312" w:hAnsi="仿宋_GB2312" w:cs="仿宋_GB2312" w:hint="eastAsia"/>
                <w:kern w:val="0"/>
                <w:szCs w:val="21"/>
                <w:lang w:val="en-US"/>
              </w:rPr>
              <w:t>审查有效的供应商</w:t>
            </w:r>
            <w:r w:rsidR="003901E1">
              <w:rPr>
                <w:rFonts w:ascii="仿宋_GB2312" w:eastAsia="仿宋_GB2312" w:hAnsi="仿宋_GB2312" w:cs="仿宋_GB2312" w:hint="eastAsia"/>
                <w:kern w:val="0"/>
                <w:szCs w:val="21"/>
                <w:lang w:val="en-US"/>
              </w:rPr>
              <w:t>淘汰比例一般不得低于20%</w:t>
            </w:r>
            <w:r>
              <w:rPr>
                <w:rFonts w:ascii="仿宋_GB2312" w:eastAsia="仿宋_GB2312" w:hAnsi="仿宋_GB2312" w:cs="仿宋_GB2312" w:hint="eastAsia"/>
                <w:kern w:val="0"/>
                <w:szCs w:val="21"/>
                <w:lang w:val="en-US"/>
              </w:rPr>
              <w:t>的原则</w:t>
            </w:r>
            <w:r w:rsidR="00B96338">
              <w:rPr>
                <w:rFonts w:ascii="仿宋_GB2312" w:eastAsia="仿宋_GB2312" w:hAnsi="仿宋_GB2312" w:cs="仿宋_GB2312" w:hint="eastAsia"/>
                <w:kern w:val="0"/>
                <w:szCs w:val="21"/>
                <w:lang w:val="en-US"/>
              </w:rPr>
              <w:t>，</w:t>
            </w:r>
            <w:r>
              <w:rPr>
                <w:rFonts w:ascii="仿宋_GB2312" w:eastAsia="仿宋_GB2312" w:hAnsi="仿宋_GB2312" w:cs="仿宋_GB2312" w:hint="eastAsia"/>
                <w:kern w:val="0"/>
                <w:szCs w:val="21"/>
                <w:lang w:val="en-US"/>
              </w:rPr>
              <w:t>遴选</w:t>
            </w:r>
            <w:r w:rsidR="00B96338">
              <w:rPr>
                <w:rFonts w:ascii="仿宋_GB2312" w:eastAsia="仿宋_GB2312" w:hAnsi="仿宋_GB2312" w:cs="仿宋_GB2312" w:hint="eastAsia"/>
                <w:kern w:val="0"/>
                <w:szCs w:val="21"/>
                <w:lang w:val="en-US"/>
              </w:rPr>
              <w:t>9家</w:t>
            </w:r>
            <w:r>
              <w:rPr>
                <w:rFonts w:ascii="仿宋_GB2312" w:eastAsia="仿宋_GB2312" w:hAnsi="仿宋_GB2312" w:cs="仿宋_GB2312" w:hint="eastAsia"/>
                <w:kern w:val="0"/>
                <w:szCs w:val="21"/>
                <w:lang w:val="en-US"/>
              </w:rPr>
              <w:t>。</w:t>
            </w:r>
          </w:p>
        </w:tc>
      </w:tr>
      <w:tr w:rsidR="00B96338" w:rsidTr="003901E1">
        <w:trPr>
          <w:trHeight w:val="606"/>
          <w:jc w:val="center"/>
        </w:trPr>
        <w:tc>
          <w:tcPr>
            <w:tcW w:w="1087"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1.13</w:t>
            </w:r>
          </w:p>
        </w:tc>
        <w:tc>
          <w:tcPr>
            <w:tcW w:w="2111"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确定成交供应商的方式</w:t>
            </w:r>
          </w:p>
        </w:tc>
        <w:tc>
          <w:tcPr>
            <w:tcW w:w="5995"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widowControl/>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采购人委托评审小组直接确定成交供应商。</w:t>
            </w:r>
          </w:p>
        </w:tc>
      </w:tr>
    </w:tbl>
    <w:p w:rsidR="00B96338" w:rsidRDefault="00B96338" w:rsidP="00B96338">
      <w:pPr>
        <w:adjustRightInd w:val="0"/>
        <w:snapToGrid w:val="0"/>
        <w:spacing w:line="360" w:lineRule="auto"/>
        <w:jc w:val="center"/>
        <w:outlineLvl w:val="0"/>
        <w:rPr>
          <w:rFonts w:ascii="仿宋_GB2312" w:eastAsia="仿宋_GB2312" w:hAnsi="仿宋_GB2312" w:cs="仿宋_GB2312"/>
        </w:rPr>
      </w:pPr>
      <w:bookmarkStart w:id="8" w:name="_Toc4485625"/>
      <w:bookmarkStart w:id="9" w:name="_Toc533340143"/>
      <w:bookmarkStart w:id="10" w:name="_Toc4485622"/>
      <w:r>
        <w:rPr>
          <w:rFonts w:ascii="仿宋_GB2312" w:eastAsia="仿宋_GB2312" w:hAnsi="仿宋_GB2312" w:cs="仿宋_GB2312" w:hint="eastAsia"/>
        </w:rPr>
        <w:br w:type="page"/>
      </w:r>
      <w:bookmarkStart w:id="11" w:name="_Toc10174"/>
      <w:r>
        <w:rPr>
          <w:rFonts w:ascii="仿宋_GB2312" w:eastAsia="仿宋_GB2312" w:hAnsi="仿宋_GB2312" w:cs="仿宋_GB2312" w:hint="eastAsia"/>
          <w:b/>
          <w:kern w:val="44"/>
          <w:sz w:val="44"/>
        </w:rPr>
        <w:lastRenderedPageBreak/>
        <w:t>第二章 响应文件内容及格式</w:t>
      </w:r>
      <w:bookmarkEnd w:id="8"/>
      <w:bookmarkEnd w:id="11"/>
    </w:p>
    <w:p w:rsidR="00B96338" w:rsidRDefault="00B96338" w:rsidP="00B96338">
      <w:pPr>
        <w:rPr>
          <w:rFonts w:ascii="仿宋_GB2312" w:eastAsia="仿宋_GB2312" w:hAnsi="仿宋_GB2312" w:cs="仿宋_GB2312"/>
        </w:rPr>
      </w:pPr>
      <w:bookmarkStart w:id="12" w:name="sys_投标文件内容及格式：Block"/>
      <w:bookmarkStart w:id="13" w:name="投标文件内容及格式：Block"/>
      <w:bookmarkEnd w:id="12"/>
      <w:bookmarkEnd w:id="13"/>
      <w:r>
        <w:rPr>
          <w:rFonts w:ascii="仿宋_GB2312" w:eastAsia="仿宋_GB2312" w:hAnsi="仿宋_GB2312" w:cs="仿宋_GB2312" w:hint="eastAsia"/>
          <w:b/>
          <w:sz w:val="24"/>
        </w:rPr>
        <w:t>一、响应文件、电子文档的外封面、封口、封皮及目录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7"/>
        <w:gridCol w:w="6944"/>
        <w:gridCol w:w="882"/>
      </w:tblGrid>
      <w:tr w:rsidR="00B96338" w:rsidTr="003901E1">
        <w:trPr>
          <w:trHeight w:val="410"/>
          <w:jc w:val="center"/>
        </w:trPr>
        <w:tc>
          <w:tcPr>
            <w:tcW w:w="677" w:type="dxa"/>
            <w:vAlign w:val="center"/>
          </w:tcPr>
          <w:p w:rsidR="00B96338" w:rsidRDefault="00B96338" w:rsidP="003901E1">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序号</w:t>
            </w:r>
          </w:p>
        </w:tc>
        <w:tc>
          <w:tcPr>
            <w:tcW w:w="6944" w:type="dxa"/>
            <w:vAlign w:val="center"/>
          </w:tcPr>
          <w:p w:rsidR="00B96338" w:rsidRDefault="00B96338" w:rsidP="003901E1">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内容</w:t>
            </w:r>
          </w:p>
        </w:tc>
        <w:tc>
          <w:tcPr>
            <w:tcW w:w="882" w:type="dxa"/>
            <w:vAlign w:val="center"/>
          </w:tcPr>
          <w:p w:rsidR="00B96338" w:rsidRDefault="00B96338" w:rsidP="003901E1">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格式</w:t>
            </w:r>
          </w:p>
        </w:tc>
      </w:tr>
      <w:tr w:rsidR="00B96338" w:rsidTr="003901E1">
        <w:trPr>
          <w:trHeight w:val="415"/>
          <w:jc w:val="center"/>
        </w:trPr>
        <w:tc>
          <w:tcPr>
            <w:tcW w:w="677" w:type="dxa"/>
            <w:vAlign w:val="center"/>
          </w:tcPr>
          <w:p w:rsidR="00B96338" w:rsidRDefault="00B96338" w:rsidP="003901E1">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6944" w:type="dxa"/>
            <w:vAlign w:val="center"/>
          </w:tcPr>
          <w:p w:rsidR="00B96338" w:rsidRDefault="00B96338" w:rsidP="003901E1">
            <w:pPr>
              <w:snapToGrid w:val="0"/>
              <w:spacing w:line="360" w:lineRule="exact"/>
              <w:jc w:val="left"/>
              <w:rPr>
                <w:rFonts w:ascii="仿宋_GB2312" w:eastAsia="仿宋_GB2312" w:hAnsi="仿宋_GB2312" w:cs="仿宋_GB2312"/>
                <w:szCs w:val="21"/>
              </w:rPr>
            </w:pPr>
            <w:r>
              <w:rPr>
                <w:rFonts w:ascii="仿宋_GB2312" w:eastAsia="仿宋_GB2312" w:hAnsi="仿宋_GB2312" w:cs="仿宋_GB2312" w:hint="eastAsia"/>
                <w:szCs w:val="21"/>
              </w:rPr>
              <w:t>响应文件的外封面及封口</w:t>
            </w:r>
          </w:p>
        </w:tc>
        <w:tc>
          <w:tcPr>
            <w:tcW w:w="882" w:type="dxa"/>
            <w:vAlign w:val="center"/>
          </w:tcPr>
          <w:p w:rsidR="00B96338" w:rsidRDefault="00B96338" w:rsidP="003901E1">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r>
      <w:tr w:rsidR="00B96338" w:rsidTr="003901E1">
        <w:trPr>
          <w:trHeight w:val="464"/>
          <w:jc w:val="center"/>
        </w:trPr>
        <w:tc>
          <w:tcPr>
            <w:tcW w:w="677" w:type="dxa"/>
            <w:vAlign w:val="center"/>
          </w:tcPr>
          <w:p w:rsidR="00B96338" w:rsidRDefault="00B96338" w:rsidP="003901E1">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944" w:type="dxa"/>
            <w:vAlign w:val="center"/>
          </w:tcPr>
          <w:p w:rsidR="00B96338" w:rsidRDefault="00B96338" w:rsidP="003901E1">
            <w:pPr>
              <w:snapToGrid w:val="0"/>
              <w:spacing w:line="360" w:lineRule="exact"/>
              <w:jc w:val="left"/>
              <w:rPr>
                <w:rFonts w:ascii="仿宋_GB2312" w:eastAsia="仿宋_GB2312" w:hAnsi="仿宋_GB2312" w:cs="仿宋_GB2312"/>
                <w:szCs w:val="21"/>
              </w:rPr>
            </w:pPr>
            <w:r>
              <w:rPr>
                <w:rFonts w:ascii="仿宋_GB2312" w:eastAsia="仿宋_GB2312" w:hAnsi="仿宋_GB2312" w:cs="仿宋_GB2312" w:hint="eastAsia"/>
                <w:szCs w:val="21"/>
              </w:rPr>
              <w:t>响应文件的封皮</w:t>
            </w:r>
          </w:p>
        </w:tc>
        <w:tc>
          <w:tcPr>
            <w:tcW w:w="882" w:type="dxa"/>
            <w:vAlign w:val="center"/>
          </w:tcPr>
          <w:p w:rsidR="00B96338" w:rsidRDefault="00B96338" w:rsidP="003901E1">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r>
      <w:tr w:rsidR="00B96338" w:rsidTr="003901E1">
        <w:trPr>
          <w:trHeight w:val="464"/>
          <w:jc w:val="center"/>
        </w:trPr>
        <w:tc>
          <w:tcPr>
            <w:tcW w:w="677" w:type="dxa"/>
            <w:vAlign w:val="center"/>
          </w:tcPr>
          <w:p w:rsidR="00B96338" w:rsidRDefault="00B96338" w:rsidP="003901E1">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6944" w:type="dxa"/>
            <w:vAlign w:val="center"/>
          </w:tcPr>
          <w:p w:rsidR="00B96338" w:rsidRDefault="00B96338" w:rsidP="003901E1">
            <w:pPr>
              <w:snapToGrid w:val="0"/>
              <w:spacing w:line="360" w:lineRule="exact"/>
              <w:jc w:val="left"/>
              <w:rPr>
                <w:rFonts w:ascii="仿宋_GB2312" w:eastAsia="仿宋_GB2312" w:hAnsi="仿宋_GB2312" w:cs="仿宋_GB2312"/>
                <w:szCs w:val="21"/>
              </w:rPr>
            </w:pPr>
            <w:r>
              <w:rPr>
                <w:rFonts w:ascii="仿宋_GB2312" w:eastAsia="仿宋_GB2312" w:hAnsi="仿宋_GB2312" w:cs="仿宋_GB2312" w:hint="eastAsia"/>
                <w:szCs w:val="21"/>
              </w:rPr>
              <w:t>响应文件的目录</w:t>
            </w:r>
          </w:p>
        </w:tc>
        <w:tc>
          <w:tcPr>
            <w:tcW w:w="882" w:type="dxa"/>
            <w:vAlign w:val="center"/>
          </w:tcPr>
          <w:p w:rsidR="00B96338" w:rsidRDefault="00B96338" w:rsidP="003901E1">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r>
    </w:tbl>
    <w:p w:rsidR="00B96338" w:rsidRDefault="00B96338" w:rsidP="00B96338">
      <w:pPr>
        <w:spacing w:line="440" w:lineRule="exact"/>
        <w:rPr>
          <w:rFonts w:ascii="仿宋_GB2312" w:eastAsia="仿宋_GB2312" w:hAnsi="仿宋_GB2312" w:cs="仿宋_GB2312"/>
          <w:b/>
          <w:sz w:val="24"/>
        </w:rPr>
      </w:pPr>
      <w:r>
        <w:rPr>
          <w:rFonts w:ascii="仿宋_GB2312" w:eastAsia="仿宋_GB2312" w:hAnsi="仿宋_GB2312" w:cs="仿宋_GB2312" w:hint="eastAsia"/>
          <w:b/>
          <w:sz w:val="24"/>
        </w:rPr>
        <w:t>二、资格证明材料（有一项不符合要求，不能进入下一阶段评审）</w:t>
      </w:r>
    </w:p>
    <w:tbl>
      <w:tblPr>
        <w:tblW w:w="0" w:type="auto"/>
        <w:jc w:val="center"/>
        <w:tblCellMar>
          <w:left w:w="0" w:type="dxa"/>
          <w:right w:w="0" w:type="dxa"/>
        </w:tblCellMar>
        <w:tblLook w:val="0000"/>
      </w:tblPr>
      <w:tblGrid>
        <w:gridCol w:w="538"/>
        <w:gridCol w:w="7440"/>
        <w:gridCol w:w="538"/>
      </w:tblGrid>
      <w:tr w:rsidR="00B96338" w:rsidTr="003901E1">
        <w:trPr>
          <w:trHeight w:val="310"/>
          <w:tblHeade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center"/>
              <w:rPr>
                <w:rFonts w:ascii="仿宋_GB2312" w:eastAsia="仿宋_GB2312" w:hAnsi="仿宋_GB2312" w:cs="仿宋_GB2312"/>
                <w:szCs w:val="21"/>
              </w:rPr>
            </w:pPr>
            <w:bookmarkStart w:id="14" w:name="sys_资格性证明材料：Document"/>
            <w:bookmarkStart w:id="15" w:name="资格性证明材料：Document"/>
            <w:r>
              <w:rPr>
                <w:rFonts w:ascii="仿宋_GB2312" w:eastAsia="仿宋_GB2312" w:hAnsi="仿宋_GB2312" w:cs="仿宋_GB2312" w:hint="eastAsia"/>
                <w:szCs w:val="21"/>
              </w:rPr>
              <w:t>序号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资格证明材料</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格式</w:t>
            </w:r>
          </w:p>
        </w:tc>
      </w:tr>
      <w:tr w:rsidR="00B96338" w:rsidTr="003901E1">
        <w:trPr>
          <w:trHeight w:val="89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营业执照或事业单位法人证书或执业许可证等证明文件复印件或自然人的身份证明复印件（自然人身份</w:t>
            </w:r>
            <w:proofErr w:type="gramStart"/>
            <w:r>
              <w:rPr>
                <w:rFonts w:ascii="仿宋_GB2312" w:eastAsia="仿宋_GB2312" w:hAnsi="仿宋_GB2312" w:cs="仿宋_GB2312" w:hint="eastAsia"/>
                <w:szCs w:val="21"/>
              </w:rPr>
              <w:t>证明仅</w:t>
            </w:r>
            <w:proofErr w:type="gramEnd"/>
            <w:r>
              <w:rPr>
                <w:rFonts w:ascii="仿宋_GB2312" w:eastAsia="仿宋_GB2312" w:hAnsi="仿宋_GB2312" w:cs="仿宋_GB2312" w:hint="eastAsia"/>
                <w:szCs w:val="21"/>
              </w:rPr>
              <w:t>在自然人作为响应主体时适用）</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center"/>
              <w:rPr>
                <w:rFonts w:ascii="仿宋_GB2312" w:eastAsia="仿宋_GB2312" w:hAnsi="仿宋_GB2312" w:cs="仿宋_GB2312"/>
                <w:szCs w:val="21"/>
              </w:rPr>
            </w:pPr>
          </w:p>
        </w:tc>
      </w:tr>
      <w:tr w:rsidR="00B96338" w:rsidTr="003901E1">
        <w:trPr>
          <w:trHeight w:val="60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组织机构代码证复印件（三证合一的不需提供）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center"/>
              <w:rPr>
                <w:rFonts w:ascii="仿宋_GB2312" w:eastAsia="仿宋_GB2312" w:hAnsi="仿宋_GB2312" w:cs="仿宋_GB2312"/>
                <w:szCs w:val="21"/>
              </w:rPr>
            </w:pPr>
          </w:p>
        </w:tc>
      </w:tr>
      <w:tr w:rsidR="00B96338" w:rsidTr="003901E1">
        <w:trPr>
          <w:trHeight w:val="60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税务登记证复印件（三证合一的不需提供）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center"/>
              <w:rPr>
                <w:rFonts w:ascii="仿宋_GB2312" w:eastAsia="仿宋_GB2312" w:hAnsi="仿宋_GB2312" w:cs="仿宋_GB2312"/>
                <w:szCs w:val="21"/>
              </w:rPr>
            </w:pPr>
          </w:p>
        </w:tc>
      </w:tr>
      <w:tr w:rsidR="00B96338" w:rsidTr="003901E1">
        <w:trPr>
          <w:trHeight w:val="45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法定代表人（或非法人组织负责人）身份证明书</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4</w:t>
            </w:r>
          </w:p>
        </w:tc>
      </w:tr>
      <w:tr w:rsidR="00B96338" w:rsidTr="003901E1">
        <w:trPr>
          <w:trHeight w:val="46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法定代表人（或非法人组织负责人）授权委托书</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5</w:t>
            </w:r>
          </w:p>
        </w:tc>
      </w:tr>
      <w:tr w:rsidR="00B96338" w:rsidTr="003901E1">
        <w:trPr>
          <w:trHeight w:val="46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具有良好的商业信誉和健全的财务会计制度的承诺函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6</w:t>
            </w:r>
          </w:p>
        </w:tc>
      </w:tr>
      <w:tr w:rsidR="00B96338" w:rsidTr="003901E1">
        <w:trPr>
          <w:trHeight w:val="96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D76D31" w:rsidP="003901E1">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响应</w:t>
            </w:r>
            <w:r w:rsidR="00B96338">
              <w:rPr>
                <w:rFonts w:ascii="仿宋_GB2312" w:eastAsia="仿宋_GB2312" w:hAnsi="仿宋_GB2312" w:cs="仿宋_GB2312" w:hint="eastAsia"/>
                <w:szCs w:val="21"/>
              </w:rPr>
              <w:t>会议时间前六个月内任一个月的依法缴纳税收的缴款凭据复印件</w:t>
            </w:r>
          </w:p>
          <w:p w:rsidR="00B96338" w:rsidRDefault="00B96338" w:rsidP="003901E1">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（注：依法免税的供应商，应提供相关证明材料，包括相关法规要求原文及加盖公章的情况说明）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center"/>
              <w:rPr>
                <w:rFonts w:ascii="仿宋_GB2312" w:eastAsia="仿宋_GB2312" w:hAnsi="仿宋_GB2312" w:cs="仿宋_GB2312"/>
                <w:szCs w:val="21"/>
              </w:rPr>
            </w:pPr>
          </w:p>
        </w:tc>
      </w:tr>
      <w:tr w:rsidR="00B96338" w:rsidTr="003901E1">
        <w:trPr>
          <w:trHeight w:val="99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D76D31" w:rsidP="003901E1">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响应</w:t>
            </w:r>
            <w:r w:rsidR="00B96338">
              <w:rPr>
                <w:rFonts w:ascii="仿宋_GB2312" w:eastAsia="仿宋_GB2312" w:hAnsi="仿宋_GB2312" w:cs="仿宋_GB2312" w:hint="eastAsia"/>
                <w:szCs w:val="21"/>
              </w:rPr>
              <w:t>会议时间前六个月内任一个月的依法缴纳社会保障资金的缴款凭据复印件</w:t>
            </w:r>
          </w:p>
          <w:p w:rsidR="00B96338" w:rsidRDefault="00B96338" w:rsidP="003901E1">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（注：依法不需要缴纳社会保障资金的供应商，应提供相关证明材料，包括相关法规要求原文及加盖公章的情况说明）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center"/>
              <w:rPr>
                <w:rFonts w:ascii="仿宋_GB2312" w:eastAsia="仿宋_GB2312" w:hAnsi="仿宋_GB2312" w:cs="仿宋_GB2312"/>
                <w:szCs w:val="21"/>
              </w:rPr>
            </w:pPr>
          </w:p>
        </w:tc>
      </w:tr>
      <w:tr w:rsidR="00B96338" w:rsidTr="003901E1">
        <w:trPr>
          <w:trHeight w:val="43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具备履行合同所必需的设备和专业技术能力声明函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7</w:t>
            </w:r>
          </w:p>
        </w:tc>
      </w:tr>
      <w:tr w:rsidR="00B96338" w:rsidTr="003901E1">
        <w:trPr>
          <w:trHeight w:val="52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参加政府采购活动前3年内在经营活动中没有重大违法记录的书面声明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8</w:t>
            </w:r>
          </w:p>
        </w:tc>
      </w:tr>
      <w:tr w:rsidR="00B96338" w:rsidTr="003901E1">
        <w:trPr>
          <w:trHeight w:val="60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中国政府采购网、辽宁省政府采购网、辽宁建设工程信息网及沈阳市公共资源交易平台均备案的招标代理机构。提供截图或其他证明材料。</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center"/>
              <w:rPr>
                <w:rFonts w:ascii="仿宋_GB2312" w:eastAsia="仿宋_GB2312" w:hAnsi="仿宋_GB2312" w:cs="仿宋_GB2312"/>
                <w:szCs w:val="21"/>
              </w:rPr>
            </w:pPr>
          </w:p>
        </w:tc>
      </w:tr>
      <w:tr w:rsidR="00873B35" w:rsidTr="003901E1">
        <w:trPr>
          <w:trHeight w:val="60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3B35" w:rsidRDefault="00873B35" w:rsidP="003901E1">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3B35" w:rsidRDefault="00873B35" w:rsidP="003901E1">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rPr>
              <w:t>注册地址和固定的评审场所地址证明材料</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3B35" w:rsidRDefault="00873B35" w:rsidP="003901E1">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9</w:t>
            </w:r>
          </w:p>
        </w:tc>
      </w:tr>
      <w:tr w:rsidR="00873B35" w:rsidTr="003901E1">
        <w:trPr>
          <w:trHeight w:val="60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3B35" w:rsidRDefault="00873B35" w:rsidP="003901E1">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3B35" w:rsidRDefault="00873B35" w:rsidP="00873B35">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具有电子化评标组织安排能力，具备独立开标大厅、</w:t>
            </w:r>
            <w:r w:rsidR="00BE21EE">
              <w:rPr>
                <w:rFonts w:ascii="仿宋_GB2312" w:eastAsia="仿宋_GB2312" w:hAnsi="仿宋_GB2312" w:cs="仿宋_GB2312" w:hint="eastAsia"/>
                <w:szCs w:val="21"/>
              </w:rPr>
              <w:t>档案室、</w:t>
            </w:r>
            <w:r>
              <w:rPr>
                <w:rFonts w:ascii="仿宋_GB2312" w:eastAsia="仿宋_GB2312" w:hAnsi="仿宋_GB2312" w:cs="仿宋_GB2312" w:hint="eastAsia"/>
                <w:szCs w:val="21"/>
              </w:rPr>
              <w:t>评标室</w:t>
            </w:r>
            <w:proofErr w:type="gramStart"/>
            <w:r>
              <w:rPr>
                <w:rFonts w:ascii="仿宋_GB2312" w:eastAsia="仿宋_GB2312" w:hAnsi="仿宋_GB2312" w:cs="仿宋_GB2312" w:hint="eastAsia"/>
                <w:szCs w:val="21"/>
              </w:rPr>
              <w:t>及监标室</w:t>
            </w:r>
            <w:proofErr w:type="gramEnd"/>
            <w:r>
              <w:rPr>
                <w:rFonts w:ascii="仿宋_GB2312" w:eastAsia="仿宋_GB2312" w:hAnsi="仿宋_GB2312" w:cs="仿宋_GB2312" w:hint="eastAsia"/>
                <w:szCs w:val="21"/>
              </w:rPr>
              <w:t>的证明材料</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3B35" w:rsidRDefault="00873B35" w:rsidP="003901E1">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10</w:t>
            </w:r>
          </w:p>
        </w:tc>
      </w:tr>
      <w:tr w:rsidR="00B96338" w:rsidTr="003901E1">
        <w:trPr>
          <w:trHeight w:val="60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873B35">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w:t>
            </w:r>
            <w:r w:rsidR="00873B35">
              <w:rPr>
                <w:rFonts w:ascii="仿宋_GB2312" w:eastAsia="仿宋_GB2312" w:hAnsi="仿宋_GB2312" w:cs="仿宋_GB2312" w:hint="eastAsia"/>
                <w:szCs w:val="21"/>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信用中国记录截图（将按照采购文件规定的审查期间内进行查询）</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6338" w:rsidRDefault="00B96338" w:rsidP="003901E1">
            <w:pPr>
              <w:adjustRightInd w:val="0"/>
              <w:snapToGrid w:val="0"/>
              <w:jc w:val="center"/>
              <w:rPr>
                <w:rFonts w:ascii="仿宋_GB2312" w:eastAsia="仿宋_GB2312" w:hAnsi="仿宋_GB2312" w:cs="仿宋_GB2312"/>
                <w:szCs w:val="21"/>
              </w:rPr>
            </w:pPr>
          </w:p>
        </w:tc>
      </w:tr>
    </w:tbl>
    <w:p w:rsidR="00B96338" w:rsidRDefault="00B96338" w:rsidP="009523DF">
      <w:pPr>
        <w:spacing w:beforeLines="50" w:line="360" w:lineRule="auto"/>
        <w:rPr>
          <w:rFonts w:ascii="仿宋_GB2312" w:eastAsia="仿宋_GB2312" w:hAnsi="仿宋_GB2312" w:cs="仿宋_GB2312"/>
          <w:b/>
          <w:sz w:val="24"/>
        </w:rPr>
      </w:pPr>
      <w:r>
        <w:rPr>
          <w:rFonts w:ascii="仿宋_GB2312" w:eastAsia="仿宋_GB2312" w:hAnsi="仿宋_GB2312" w:cs="仿宋_GB2312" w:hint="eastAsia"/>
          <w:b/>
          <w:sz w:val="24"/>
        </w:rPr>
        <w:t>三、符合性证明材料（有一项不符合要求，不能进入下一阶段评审）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3"/>
        <w:gridCol w:w="6965"/>
        <w:gridCol w:w="855"/>
      </w:tblGrid>
      <w:tr w:rsidR="00B96338" w:rsidTr="003901E1">
        <w:trPr>
          <w:trHeight w:val="562"/>
          <w:tblHeader/>
          <w:jc w:val="center"/>
        </w:trPr>
        <w:tc>
          <w:tcPr>
            <w:tcW w:w="663" w:type="dxa"/>
            <w:vAlign w:val="center"/>
          </w:tcPr>
          <w:bookmarkEnd w:id="14"/>
          <w:bookmarkEnd w:id="15"/>
          <w:p w:rsidR="00B96338" w:rsidRDefault="00B96338" w:rsidP="003901E1">
            <w:pPr>
              <w:spacing w:line="3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序号</w:t>
            </w:r>
          </w:p>
        </w:tc>
        <w:tc>
          <w:tcPr>
            <w:tcW w:w="6965" w:type="dxa"/>
            <w:vAlign w:val="center"/>
          </w:tcPr>
          <w:p w:rsidR="00B96338" w:rsidRDefault="00B96338" w:rsidP="003901E1">
            <w:pPr>
              <w:spacing w:line="3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符合性证明材料</w:t>
            </w:r>
          </w:p>
        </w:tc>
        <w:tc>
          <w:tcPr>
            <w:tcW w:w="855" w:type="dxa"/>
            <w:vAlign w:val="center"/>
          </w:tcPr>
          <w:p w:rsidR="00B96338" w:rsidRDefault="00B96338" w:rsidP="003901E1">
            <w:pPr>
              <w:spacing w:line="3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格式</w:t>
            </w:r>
          </w:p>
        </w:tc>
      </w:tr>
      <w:tr w:rsidR="00B96338" w:rsidTr="003901E1">
        <w:trPr>
          <w:trHeight w:val="417"/>
          <w:jc w:val="center"/>
        </w:trPr>
        <w:tc>
          <w:tcPr>
            <w:tcW w:w="663" w:type="dxa"/>
            <w:vAlign w:val="center"/>
          </w:tcPr>
          <w:p w:rsidR="00B96338" w:rsidRDefault="00B96338" w:rsidP="003901E1">
            <w:pPr>
              <w:spacing w:line="3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6965" w:type="dxa"/>
            <w:vAlign w:val="center"/>
          </w:tcPr>
          <w:p w:rsidR="00B96338" w:rsidRDefault="00B96338" w:rsidP="003901E1">
            <w:pPr>
              <w:spacing w:line="360" w:lineRule="exact"/>
              <w:rPr>
                <w:rFonts w:ascii="仿宋_GB2312" w:eastAsia="仿宋_GB2312" w:hAnsi="仿宋_GB2312" w:cs="仿宋_GB2312"/>
                <w:szCs w:val="21"/>
              </w:rPr>
            </w:pPr>
            <w:r>
              <w:rPr>
                <w:rFonts w:ascii="仿宋_GB2312" w:eastAsia="仿宋_GB2312" w:hAnsi="仿宋_GB2312" w:cs="仿宋_GB2312" w:hint="eastAsia"/>
                <w:szCs w:val="21"/>
              </w:rPr>
              <w:t>响应函</w:t>
            </w:r>
          </w:p>
        </w:tc>
        <w:tc>
          <w:tcPr>
            <w:tcW w:w="855" w:type="dxa"/>
            <w:vAlign w:val="center"/>
          </w:tcPr>
          <w:p w:rsidR="00B96338" w:rsidRDefault="00873B35" w:rsidP="003901E1">
            <w:pPr>
              <w:spacing w:line="3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w:t>
            </w:r>
          </w:p>
        </w:tc>
      </w:tr>
      <w:tr w:rsidR="00B96338" w:rsidTr="003901E1">
        <w:trPr>
          <w:trHeight w:val="417"/>
          <w:jc w:val="center"/>
        </w:trPr>
        <w:tc>
          <w:tcPr>
            <w:tcW w:w="663" w:type="dxa"/>
            <w:vAlign w:val="center"/>
          </w:tcPr>
          <w:p w:rsidR="00B96338" w:rsidRDefault="00B96338" w:rsidP="003901E1">
            <w:pPr>
              <w:spacing w:line="3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965" w:type="dxa"/>
            <w:vAlign w:val="center"/>
          </w:tcPr>
          <w:p w:rsidR="00B96338" w:rsidRDefault="00B96338" w:rsidP="003901E1">
            <w:pPr>
              <w:spacing w:line="360" w:lineRule="exact"/>
              <w:rPr>
                <w:rFonts w:ascii="仿宋_GB2312" w:eastAsia="仿宋_GB2312" w:hAnsi="仿宋_GB2312" w:cs="仿宋_GB2312"/>
                <w:szCs w:val="21"/>
              </w:rPr>
            </w:pPr>
            <w:r>
              <w:rPr>
                <w:rFonts w:ascii="仿宋_GB2312" w:eastAsia="仿宋_GB2312" w:hAnsi="仿宋_GB2312" w:cs="仿宋_GB2312" w:hint="eastAsia"/>
                <w:szCs w:val="21"/>
              </w:rPr>
              <w:t>报价一览表</w:t>
            </w:r>
          </w:p>
        </w:tc>
        <w:tc>
          <w:tcPr>
            <w:tcW w:w="855" w:type="dxa"/>
            <w:vAlign w:val="center"/>
          </w:tcPr>
          <w:p w:rsidR="00B96338" w:rsidRDefault="00B96338" w:rsidP="00873B35">
            <w:pPr>
              <w:spacing w:line="3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sidR="00873B35">
              <w:rPr>
                <w:rFonts w:ascii="仿宋_GB2312" w:eastAsia="仿宋_GB2312" w:hAnsi="仿宋_GB2312" w:cs="仿宋_GB2312" w:hint="eastAsia"/>
                <w:kern w:val="0"/>
                <w:szCs w:val="21"/>
              </w:rPr>
              <w:t>2</w:t>
            </w:r>
          </w:p>
        </w:tc>
      </w:tr>
      <w:tr w:rsidR="00B96338" w:rsidTr="003901E1">
        <w:trPr>
          <w:trHeight w:val="417"/>
          <w:jc w:val="center"/>
        </w:trPr>
        <w:tc>
          <w:tcPr>
            <w:tcW w:w="663" w:type="dxa"/>
            <w:vAlign w:val="center"/>
          </w:tcPr>
          <w:p w:rsidR="00B96338" w:rsidRDefault="00B96338" w:rsidP="003901E1">
            <w:pPr>
              <w:spacing w:line="3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6965" w:type="dxa"/>
            <w:vAlign w:val="center"/>
          </w:tcPr>
          <w:p w:rsidR="00B96338" w:rsidRDefault="00B96338" w:rsidP="003901E1">
            <w:pPr>
              <w:spacing w:line="360" w:lineRule="exact"/>
              <w:rPr>
                <w:rFonts w:ascii="仿宋_GB2312" w:eastAsia="仿宋_GB2312" w:hAnsi="仿宋_GB2312" w:cs="仿宋_GB2312"/>
                <w:szCs w:val="21"/>
              </w:rPr>
            </w:pPr>
            <w:r>
              <w:rPr>
                <w:rFonts w:ascii="仿宋_GB2312" w:eastAsia="仿宋_GB2312" w:hAnsi="仿宋_GB2312" w:cs="仿宋_GB2312" w:hint="eastAsia"/>
                <w:szCs w:val="21"/>
              </w:rPr>
              <w:t>服务需求响应表</w:t>
            </w:r>
          </w:p>
        </w:tc>
        <w:tc>
          <w:tcPr>
            <w:tcW w:w="855" w:type="dxa"/>
            <w:vAlign w:val="center"/>
          </w:tcPr>
          <w:p w:rsidR="00B96338" w:rsidRDefault="00B96338" w:rsidP="00873B35">
            <w:pPr>
              <w:spacing w:line="3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sidR="00873B35">
              <w:rPr>
                <w:rFonts w:ascii="仿宋_GB2312" w:eastAsia="仿宋_GB2312" w:hAnsi="仿宋_GB2312" w:cs="仿宋_GB2312" w:hint="eastAsia"/>
                <w:kern w:val="0"/>
                <w:szCs w:val="21"/>
              </w:rPr>
              <w:t>3</w:t>
            </w:r>
          </w:p>
        </w:tc>
      </w:tr>
      <w:tr w:rsidR="00B96338" w:rsidTr="003901E1">
        <w:trPr>
          <w:trHeight w:val="417"/>
          <w:jc w:val="center"/>
        </w:trPr>
        <w:tc>
          <w:tcPr>
            <w:tcW w:w="663" w:type="dxa"/>
            <w:vAlign w:val="center"/>
          </w:tcPr>
          <w:p w:rsidR="00B96338" w:rsidRDefault="00B96338" w:rsidP="003901E1">
            <w:pPr>
              <w:spacing w:line="3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6965" w:type="dxa"/>
            <w:vAlign w:val="center"/>
          </w:tcPr>
          <w:p w:rsidR="00B96338" w:rsidRDefault="00B96338" w:rsidP="003901E1">
            <w:pPr>
              <w:spacing w:line="36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商务条款偏离表</w:t>
            </w:r>
          </w:p>
        </w:tc>
        <w:tc>
          <w:tcPr>
            <w:tcW w:w="855" w:type="dxa"/>
            <w:vAlign w:val="center"/>
          </w:tcPr>
          <w:p w:rsidR="00B96338" w:rsidRDefault="00B96338" w:rsidP="00873B35">
            <w:pPr>
              <w:spacing w:line="3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sidR="00873B35">
              <w:rPr>
                <w:rFonts w:ascii="仿宋_GB2312" w:eastAsia="仿宋_GB2312" w:hAnsi="仿宋_GB2312" w:cs="仿宋_GB2312" w:hint="eastAsia"/>
                <w:kern w:val="0"/>
                <w:szCs w:val="21"/>
              </w:rPr>
              <w:t>4</w:t>
            </w:r>
          </w:p>
        </w:tc>
      </w:tr>
    </w:tbl>
    <w:p w:rsidR="00B96338" w:rsidRDefault="00B96338" w:rsidP="00B96338">
      <w:pPr>
        <w:adjustRightInd w:val="0"/>
        <w:snapToGrid w:val="0"/>
        <w:spacing w:line="360" w:lineRule="auto"/>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重要提示：</w:t>
      </w:r>
    </w:p>
    <w:p w:rsidR="00B96338" w:rsidRDefault="00B96338" w:rsidP="00B96338">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1、供应商提供的证明材料，除需要供应商填报或有特殊说明外，均须按要求提供。</w:t>
      </w:r>
      <w:r>
        <w:rPr>
          <w:rFonts w:ascii="仿宋_GB2312" w:eastAsia="仿宋_GB2312" w:hAnsi="仿宋_GB2312" w:cs="仿宋_GB2312" w:hint="eastAsia"/>
          <w:b/>
          <w:bCs/>
          <w:szCs w:val="21"/>
        </w:rPr>
        <w:t xml:space="preserve"> </w:t>
      </w:r>
    </w:p>
    <w:p w:rsidR="00B96338" w:rsidRDefault="00B96338" w:rsidP="00B96338">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2、供应商在编制响应文件时，对于给定格式的文件内容，必须按照给定的标准格式进行填报；对于没有给定标准格式的文件内容，可以由供应商自行设计。</w:t>
      </w:r>
    </w:p>
    <w:p w:rsidR="00B96338" w:rsidRDefault="00B96338" w:rsidP="00B96338">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3、响应文件应用中文书写。响应文件中所附或所引用的材料不是中文时，应附中文译本，并加盖单位公章（自然人参与政府采购活动的，无需加盖单位公章，需要签字）。</w:t>
      </w:r>
    </w:p>
    <w:p w:rsidR="00B96338" w:rsidRDefault="00B96338" w:rsidP="00B96338">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4、“资格证明材料”所列内容即为采购项目的资格审查条件，有一项不符合要求，不能进入下一阶段评审。</w:t>
      </w:r>
    </w:p>
    <w:p w:rsidR="00B96338" w:rsidRDefault="00B96338" w:rsidP="00B96338">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5、“符合性证明材料”所列内容即为采购项目的符合性审查条件，有一项不符合要求，不能进入下一阶段评审。</w:t>
      </w:r>
    </w:p>
    <w:p w:rsidR="00B96338" w:rsidRDefault="00B96338" w:rsidP="00B96338">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6、“其他材料”为供应商就采购文件要求的以及供应商认为需要提供的相应材料。</w:t>
      </w:r>
    </w:p>
    <w:p w:rsidR="00B96338" w:rsidRDefault="00B96338" w:rsidP="00B96338">
      <w:pPr>
        <w:widowControl/>
        <w:jc w:val="left"/>
        <w:rPr>
          <w:rFonts w:ascii="仿宋_GB2312" w:eastAsia="仿宋_GB2312" w:hAnsi="仿宋_GB2312" w:cs="仿宋_GB2312"/>
          <w:kern w:val="0"/>
          <w:sz w:val="20"/>
          <w:szCs w:val="21"/>
        </w:rPr>
      </w:pPr>
    </w:p>
    <w:p w:rsidR="00B96338" w:rsidRDefault="00B96338" w:rsidP="00B96338">
      <w:pPr>
        <w:widowControl/>
        <w:jc w:val="left"/>
        <w:outlineLvl w:val="1"/>
        <w:rPr>
          <w:rFonts w:ascii="仿宋_GB2312" w:eastAsia="仿宋_GB2312" w:hAnsi="仿宋_GB2312" w:cs="仿宋_GB2312"/>
          <w:b/>
          <w:bCs/>
          <w:sz w:val="28"/>
          <w:szCs w:val="28"/>
        </w:rPr>
      </w:pPr>
      <w:r>
        <w:rPr>
          <w:rFonts w:ascii="仿宋_GB2312" w:eastAsia="仿宋_GB2312" w:hAnsi="仿宋_GB2312" w:cs="仿宋_GB2312" w:hint="eastAsia"/>
          <w:kern w:val="0"/>
          <w:sz w:val="20"/>
          <w:szCs w:val="21"/>
        </w:rPr>
        <w:br w:type="page"/>
      </w:r>
      <w:bookmarkStart w:id="16" w:name="_Toc4485626"/>
      <w:bookmarkStart w:id="17" w:name="_Toc533340149"/>
      <w:r>
        <w:rPr>
          <w:rFonts w:ascii="仿宋_GB2312" w:eastAsia="仿宋_GB2312" w:hAnsi="仿宋_GB2312" w:cs="仿宋_GB2312" w:hint="eastAsia"/>
          <w:b/>
          <w:bCs/>
          <w:sz w:val="28"/>
          <w:szCs w:val="28"/>
        </w:rPr>
        <w:lastRenderedPageBreak/>
        <w:t>格式1</w:t>
      </w:r>
      <w:bookmarkEnd w:id="16"/>
      <w:bookmarkEnd w:id="17"/>
    </w:p>
    <w:p w:rsidR="00B96338" w:rsidRDefault="00B96338" w:rsidP="00B96338">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响应文件、电子文档外封面、封口格式</w:t>
      </w:r>
    </w:p>
    <w:p w:rsidR="00B96338" w:rsidRDefault="00B96338" w:rsidP="00B96338">
      <w:pPr>
        <w:rPr>
          <w:rFonts w:ascii="仿宋_GB2312" w:eastAsia="仿宋_GB2312" w:hAnsi="仿宋_GB2312" w:cs="仿宋_GB2312"/>
        </w:rPr>
      </w:pPr>
      <w:r>
        <w:rPr>
          <w:rFonts w:ascii="仿宋_GB2312" w:eastAsia="仿宋_GB2312" w:hAnsi="仿宋_GB2312" w:cs="仿宋_GB2312" w:hint="eastAsia"/>
          <w:sz w:val="28"/>
          <w:szCs w:val="28"/>
        </w:rPr>
        <w:t>封面格式：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60"/>
      </w:tblGrid>
      <w:tr w:rsidR="00B96338" w:rsidTr="003901E1">
        <w:trPr>
          <w:trHeight w:val="8090"/>
          <w:jc w:val="center"/>
        </w:trPr>
        <w:tc>
          <w:tcPr>
            <w:tcW w:w="5960" w:type="dxa"/>
          </w:tcPr>
          <w:p w:rsidR="00B96338" w:rsidRDefault="00B96338" w:rsidP="003901E1">
            <w:pPr>
              <w:jc w:val="center"/>
              <w:rPr>
                <w:rFonts w:ascii="仿宋_GB2312" w:eastAsia="仿宋_GB2312" w:hAnsi="仿宋_GB2312" w:cs="仿宋_GB2312"/>
                <w:b/>
                <w:bCs/>
              </w:rPr>
            </w:pPr>
          </w:p>
          <w:p w:rsidR="00B96338" w:rsidRDefault="00B96338" w:rsidP="003901E1">
            <w:pPr>
              <w:jc w:val="center"/>
              <w:rPr>
                <w:rFonts w:ascii="仿宋_GB2312" w:eastAsia="仿宋_GB2312" w:hAnsi="仿宋_GB2312" w:cs="仿宋_GB2312"/>
                <w:b/>
                <w:bCs/>
              </w:rPr>
            </w:pPr>
          </w:p>
          <w:p w:rsidR="00B96338" w:rsidRDefault="00B96338" w:rsidP="003901E1">
            <w:pPr>
              <w:jc w:val="center"/>
              <w:rPr>
                <w:rFonts w:ascii="仿宋_GB2312" w:eastAsia="仿宋_GB2312" w:hAnsi="仿宋_GB2312" w:cs="仿宋_GB2312"/>
                <w:b/>
                <w:bCs/>
              </w:rPr>
            </w:pPr>
          </w:p>
          <w:p w:rsidR="00B96338" w:rsidRDefault="00B96338" w:rsidP="003901E1">
            <w:pPr>
              <w:jc w:val="center"/>
              <w:rPr>
                <w:rFonts w:ascii="仿宋_GB2312" w:eastAsia="仿宋_GB2312" w:hAnsi="仿宋_GB2312" w:cs="仿宋_GB2312"/>
                <w:b/>
                <w:bCs/>
              </w:rPr>
            </w:pPr>
          </w:p>
          <w:p w:rsidR="00B96338" w:rsidRDefault="00B96338" w:rsidP="003901E1">
            <w:pPr>
              <w:jc w:val="center"/>
              <w:rPr>
                <w:rFonts w:ascii="仿宋_GB2312" w:eastAsia="仿宋_GB2312" w:hAnsi="仿宋_GB2312" w:cs="仿宋_GB2312"/>
                <w:b/>
                <w:bCs/>
              </w:rPr>
            </w:pPr>
          </w:p>
          <w:p w:rsidR="00B96338" w:rsidRDefault="00B96338" w:rsidP="003901E1">
            <w:pPr>
              <w:jc w:val="center"/>
              <w:rPr>
                <w:rFonts w:ascii="仿宋_GB2312" w:eastAsia="仿宋_GB2312" w:hAnsi="仿宋_GB2312" w:cs="仿宋_GB2312"/>
                <w:b/>
                <w:bCs/>
              </w:rPr>
            </w:pPr>
            <w:r>
              <w:rPr>
                <w:rFonts w:ascii="仿宋_GB2312" w:eastAsia="仿宋_GB2312" w:hAnsi="仿宋_GB2312" w:cs="仿宋_GB2312" w:hint="eastAsia"/>
                <w:b/>
                <w:bCs/>
                <w:sz w:val="44"/>
                <w:szCs w:val="52"/>
              </w:rPr>
              <w:t>响应文件/电子文档</w:t>
            </w:r>
          </w:p>
          <w:p w:rsidR="00B96338" w:rsidRDefault="00B96338" w:rsidP="003901E1">
            <w:pPr>
              <w:jc w:val="left"/>
              <w:rPr>
                <w:rFonts w:ascii="仿宋_GB2312" w:eastAsia="仿宋_GB2312" w:hAnsi="仿宋_GB2312" w:cs="仿宋_GB2312"/>
              </w:rPr>
            </w:pPr>
          </w:p>
          <w:p w:rsidR="00B96338" w:rsidRDefault="00B96338" w:rsidP="003901E1">
            <w:pPr>
              <w:jc w:val="left"/>
              <w:rPr>
                <w:rFonts w:ascii="仿宋_GB2312" w:eastAsia="仿宋_GB2312" w:hAnsi="仿宋_GB2312" w:cs="仿宋_GB2312"/>
              </w:rPr>
            </w:pPr>
          </w:p>
          <w:p w:rsidR="00B96338" w:rsidRDefault="00B96338" w:rsidP="003901E1">
            <w:pPr>
              <w:jc w:val="left"/>
              <w:rPr>
                <w:rFonts w:ascii="仿宋_GB2312" w:eastAsia="仿宋_GB2312" w:hAnsi="仿宋_GB2312" w:cs="仿宋_GB2312"/>
              </w:rPr>
            </w:pPr>
          </w:p>
          <w:p w:rsidR="00B96338" w:rsidRDefault="00B96338" w:rsidP="003901E1">
            <w:pPr>
              <w:jc w:val="left"/>
              <w:rPr>
                <w:rFonts w:ascii="仿宋_GB2312" w:eastAsia="仿宋_GB2312" w:hAnsi="仿宋_GB2312" w:cs="仿宋_GB2312"/>
              </w:rPr>
            </w:pPr>
          </w:p>
          <w:p w:rsidR="00B96338" w:rsidRDefault="00B96338" w:rsidP="003901E1">
            <w:pPr>
              <w:jc w:val="left"/>
              <w:rPr>
                <w:rFonts w:ascii="仿宋_GB2312" w:eastAsia="仿宋_GB2312" w:hAnsi="仿宋_GB2312" w:cs="仿宋_GB2312"/>
              </w:rPr>
            </w:pPr>
          </w:p>
          <w:p w:rsidR="00B96338" w:rsidRDefault="00B96338" w:rsidP="003901E1">
            <w:pPr>
              <w:jc w:val="left"/>
              <w:rPr>
                <w:rFonts w:ascii="仿宋_GB2312" w:eastAsia="仿宋_GB2312" w:hAnsi="仿宋_GB2312" w:cs="仿宋_GB2312"/>
              </w:rPr>
            </w:pPr>
          </w:p>
          <w:p w:rsidR="00B96338" w:rsidRDefault="00B96338" w:rsidP="003901E1">
            <w:pPr>
              <w:jc w:val="left"/>
              <w:rPr>
                <w:rFonts w:ascii="仿宋_GB2312" w:eastAsia="仿宋_GB2312" w:hAnsi="仿宋_GB2312" w:cs="仿宋_GB2312"/>
              </w:rPr>
            </w:pPr>
          </w:p>
          <w:p w:rsidR="00B96338" w:rsidRDefault="00B96338" w:rsidP="003901E1">
            <w:pPr>
              <w:jc w:val="left"/>
              <w:rPr>
                <w:rFonts w:ascii="仿宋_GB2312" w:eastAsia="仿宋_GB2312" w:hAnsi="仿宋_GB2312" w:cs="仿宋_GB2312"/>
              </w:rPr>
            </w:pPr>
            <w:r>
              <w:rPr>
                <w:rFonts w:ascii="仿宋_GB2312" w:eastAsia="仿宋_GB2312" w:hAnsi="仿宋_GB2312" w:cs="仿宋_GB2312" w:hint="eastAsia"/>
              </w:rPr>
              <w:t>所响应包号：第  包</w:t>
            </w:r>
          </w:p>
          <w:p w:rsidR="00B96338" w:rsidRDefault="00B96338" w:rsidP="003901E1">
            <w:pPr>
              <w:jc w:val="left"/>
              <w:rPr>
                <w:rFonts w:ascii="仿宋_GB2312" w:eastAsia="仿宋_GB2312" w:hAnsi="仿宋_GB2312" w:cs="仿宋_GB2312"/>
              </w:rPr>
            </w:pPr>
          </w:p>
          <w:p w:rsidR="00B96338" w:rsidRDefault="00B96338" w:rsidP="003901E1">
            <w:pPr>
              <w:jc w:val="left"/>
              <w:rPr>
                <w:rFonts w:ascii="仿宋_GB2312" w:eastAsia="仿宋_GB2312" w:hAnsi="仿宋_GB2312" w:cs="仿宋_GB2312"/>
              </w:rPr>
            </w:pPr>
            <w:r>
              <w:rPr>
                <w:rFonts w:ascii="仿宋_GB2312" w:eastAsia="仿宋_GB2312" w:hAnsi="仿宋_GB2312" w:cs="仿宋_GB2312" w:hint="eastAsia"/>
              </w:rPr>
              <w:t>项目名称：</w:t>
            </w:r>
          </w:p>
          <w:p w:rsidR="00B96338" w:rsidRDefault="00B96338" w:rsidP="003901E1">
            <w:pPr>
              <w:jc w:val="left"/>
              <w:rPr>
                <w:rFonts w:ascii="仿宋_GB2312" w:eastAsia="仿宋_GB2312" w:hAnsi="仿宋_GB2312" w:cs="仿宋_GB2312"/>
              </w:rPr>
            </w:pPr>
          </w:p>
          <w:p w:rsidR="00B96338" w:rsidRDefault="00B96338" w:rsidP="003901E1">
            <w:pPr>
              <w:jc w:val="left"/>
              <w:rPr>
                <w:rFonts w:ascii="仿宋_GB2312" w:eastAsia="仿宋_GB2312" w:hAnsi="仿宋_GB2312" w:cs="仿宋_GB2312"/>
              </w:rPr>
            </w:pPr>
            <w:r>
              <w:rPr>
                <w:rFonts w:ascii="仿宋_GB2312" w:eastAsia="仿宋_GB2312" w:hAnsi="仿宋_GB2312" w:cs="仿宋_GB2312" w:hint="eastAsia"/>
              </w:rPr>
              <w:t>项目编号：</w:t>
            </w:r>
          </w:p>
          <w:p w:rsidR="00B96338" w:rsidRDefault="00B96338" w:rsidP="003901E1">
            <w:pPr>
              <w:jc w:val="center"/>
              <w:rPr>
                <w:rFonts w:ascii="仿宋_GB2312" w:eastAsia="仿宋_GB2312" w:hAnsi="仿宋_GB2312" w:cs="仿宋_GB2312"/>
              </w:rPr>
            </w:pPr>
          </w:p>
          <w:p w:rsidR="00B96338" w:rsidRDefault="00B96338" w:rsidP="003901E1">
            <w:pPr>
              <w:jc w:val="center"/>
              <w:rPr>
                <w:rFonts w:ascii="仿宋_GB2312" w:eastAsia="仿宋_GB2312" w:hAnsi="仿宋_GB2312" w:cs="仿宋_GB2312"/>
              </w:rPr>
            </w:pPr>
          </w:p>
          <w:p w:rsidR="00B96338" w:rsidRDefault="00B96338" w:rsidP="003901E1">
            <w:pPr>
              <w:jc w:val="center"/>
              <w:rPr>
                <w:rFonts w:ascii="仿宋_GB2312" w:eastAsia="仿宋_GB2312" w:hAnsi="仿宋_GB2312" w:cs="仿宋_GB2312"/>
              </w:rPr>
            </w:pPr>
          </w:p>
          <w:p w:rsidR="00B96338" w:rsidRDefault="00B96338" w:rsidP="003901E1">
            <w:pPr>
              <w:jc w:val="left"/>
              <w:rPr>
                <w:rFonts w:ascii="仿宋_GB2312" w:eastAsia="仿宋_GB2312" w:hAnsi="仿宋_GB2312" w:cs="仿宋_GB2312"/>
              </w:rPr>
            </w:pPr>
            <w:r>
              <w:rPr>
                <w:rFonts w:ascii="仿宋_GB2312" w:eastAsia="仿宋_GB2312" w:hAnsi="仿宋_GB2312" w:cs="仿宋_GB2312" w:hint="eastAsia"/>
              </w:rPr>
              <w:t>供应商名称（加盖单位公章）：</w:t>
            </w:r>
          </w:p>
        </w:tc>
      </w:tr>
    </w:tbl>
    <w:p w:rsidR="00B96338" w:rsidRDefault="00B96338" w:rsidP="00B96338">
      <w:pPr>
        <w:rPr>
          <w:rFonts w:ascii="仿宋_GB2312" w:eastAsia="仿宋_GB2312" w:hAnsi="仿宋_GB2312" w:cs="仿宋_GB2312"/>
        </w:rPr>
      </w:pPr>
    </w:p>
    <w:p w:rsidR="00B96338" w:rsidRDefault="00B96338" w:rsidP="00B96338">
      <w:pPr>
        <w:rPr>
          <w:rFonts w:ascii="仿宋_GB2312" w:eastAsia="仿宋_GB2312" w:hAnsi="仿宋_GB2312" w:cs="仿宋_GB2312"/>
        </w:rPr>
      </w:pPr>
    </w:p>
    <w:p w:rsidR="00B96338" w:rsidRDefault="00B96338" w:rsidP="00B96338">
      <w:pPr>
        <w:rPr>
          <w:rFonts w:ascii="仿宋_GB2312" w:eastAsia="仿宋_GB2312" w:hAnsi="仿宋_GB2312" w:cs="仿宋_GB2312"/>
        </w:rPr>
      </w:pPr>
      <w:r>
        <w:rPr>
          <w:rFonts w:ascii="仿宋_GB2312" w:eastAsia="仿宋_GB2312" w:hAnsi="仿宋_GB2312" w:cs="仿宋_GB2312" w:hint="eastAsia"/>
          <w:sz w:val="24"/>
          <w:szCs w:val="32"/>
        </w:rPr>
        <w:t>封口格式：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89"/>
      </w:tblGrid>
      <w:tr w:rsidR="00B96338" w:rsidTr="003901E1">
        <w:trPr>
          <w:trHeight w:val="1241"/>
          <w:jc w:val="center"/>
        </w:trPr>
        <w:tc>
          <w:tcPr>
            <w:tcW w:w="8789"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jc w:val="center"/>
              <w:rPr>
                <w:rFonts w:ascii="仿宋_GB2312" w:eastAsia="仿宋_GB2312" w:hAnsi="仿宋_GB2312" w:cs="仿宋_GB2312"/>
              </w:rPr>
            </w:pPr>
            <w:r>
              <w:rPr>
                <w:rFonts w:ascii="仿宋_GB2312" w:eastAsia="仿宋_GB2312" w:hAnsi="仿宋_GB2312" w:cs="仿宋_GB2312" w:hint="eastAsia"/>
              </w:rPr>
              <w:t>——于   年  月  日   时之前不准启封（公章）——</w:t>
            </w:r>
          </w:p>
        </w:tc>
      </w:tr>
    </w:tbl>
    <w:p w:rsidR="00B96338" w:rsidRDefault="00B96338" w:rsidP="00B96338">
      <w:pPr>
        <w:widowControl/>
        <w:jc w:val="left"/>
        <w:outlineLvl w:val="1"/>
        <w:rPr>
          <w:rFonts w:ascii="仿宋_GB2312" w:eastAsia="仿宋_GB2312" w:hAnsi="仿宋_GB2312" w:cs="仿宋_GB2312"/>
          <w:b/>
          <w:bCs/>
          <w:sz w:val="28"/>
          <w:szCs w:val="28"/>
        </w:rPr>
      </w:pPr>
      <w:r>
        <w:rPr>
          <w:rFonts w:ascii="仿宋_GB2312" w:eastAsia="仿宋_GB2312" w:hAnsi="仿宋_GB2312" w:cs="仿宋_GB2312" w:hint="eastAsia"/>
        </w:rPr>
        <w:br w:type="page"/>
      </w:r>
      <w:bookmarkStart w:id="18" w:name="_Toc533340150"/>
      <w:bookmarkStart w:id="19" w:name="_Toc4485627"/>
      <w:r>
        <w:rPr>
          <w:rFonts w:ascii="仿宋_GB2312" w:eastAsia="仿宋_GB2312" w:hAnsi="仿宋_GB2312" w:cs="仿宋_GB2312" w:hint="eastAsia"/>
          <w:b/>
          <w:bCs/>
          <w:sz w:val="28"/>
          <w:szCs w:val="28"/>
        </w:rPr>
        <w:lastRenderedPageBreak/>
        <w:t>格式2</w:t>
      </w:r>
      <w:bookmarkEnd w:id="18"/>
      <w:bookmarkEnd w:id="19"/>
    </w:p>
    <w:p w:rsidR="00B96338" w:rsidRDefault="003A57A1" w:rsidP="00B96338">
      <w:pPr>
        <w:jc w:val="center"/>
        <w:rPr>
          <w:rFonts w:ascii="仿宋_GB2312" w:eastAsia="仿宋_GB2312" w:hAnsi="仿宋_GB2312" w:cs="仿宋_GB2312"/>
          <w:b/>
          <w:bCs/>
          <w:sz w:val="32"/>
          <w:szCs w:val="32"/>
        </w:rPr>
      </w:pPr>
      <w:r w:rsidRPr="003A57A1">
        <w:rPr>
          <w:rFonts w:ascii="仿宋_GB2312" w:eastAsia="仿宋_GB2312" w:hAnsi="仿宋_GB2312" w:cs="仿宋_GB2312"/>
          <w:sz w:val="32"/>
        </w:rPr>
        <w:pict>
          <v:shapetype id="_x0000_t202" coordsize="21600,21600" o:spt="202" path="m,l,21600r21600,l21600,xe">
            <v:stroke joinstyle="miter"/>
            <v:path gradientshapeok="t" o:connecttype="rect"/>
          </v:shapetype>
          <v:shape id="文本框 3" o:spid="_x0000_s1026" type="#_x0000_t202" style="position:absolute;left:0;text-align:left;margin-left:305.4pt;margin-top:28.45pt;width:98.7pt;height:44.35pt;z-index:251660288" o:gfxdata="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XXs+2QAAAAoBAAAPAAAAAAAAAAEAIAAAACIAAABkcnMvZG93bnJldi54bWxQSwECFAAU&#10;AAAACACHTuJAqlJnj/ABAADoAwAADgAAAAAAAAABACAAAAAoAQAAZHJzL2Uyb0RvYy54bWxQSwUG&#10;AAAAAAYABgBZAQAAigUAAAAA&#10;">
            <v:textbox>
              <w:txbxContent>
                <w:p w:rsidR="009523DF" w:rsidRDefault="009523DF" w:rsidP="00B96338">
                  <w:pPr>
                    <w:rPr>
                      <w:rFonts w:ascii="仿宋_GB2312" w:eastAsia="仿宋_GB2312" w:hAnsi="仿宋_GB2312" w:cs="仿宋_GB2312"/>
                      <w:sz w:val="32"/>
                      <w:szCs w:val="32"/>
                    </w:rPr>
                  </w:pPr>
                  <w:r>
                    <w:rPr>
                      <w:rFonts w:ascii="仿宋_GB2312" w:eastAsia="仿宋_GB2312" w:hAnsi="仿宋_GB2312" w:cs="仿宋_GB2312" w:hint="eastAsia"/>
                      <w:sz w:val="32"/>
                      <w:szCs w:val="32"/>
                    </w:rPr>
                    <w:t>正本/副本</w:t>
                  </w:r>
                </w:p>
              </w:txbxContent>
            </v:textbox>
          </v:shape>
        </w:pict>
      </w:r>
      <w:r w:rsidR="00B96338">
        <w:rPr>
          <w:rFonts w:ascii="仿宋_GB2312" w:eastAsia="仿宋_GB2312" w:hAnsi="仿宋_GB2312" w:cs="仿宋_GB2312" w:hint="eastAsia"/>
          <w:b/>
          <w:bCs/>
          <w:sz w:val="32"/>
          <w:szCs w:val="32"/>
        </w:rPr>
        <w:t>响应文件的封皮</w:t>
      </w:r>
    </w:p>
    <w:p w:rsidR="00B96338" w:rsidRDefault="00B96338" w:rsidP="00B96338">
      <w:pPr>
        <w:rPr>
          <w:rFonts w:ascii="仿宋_GB2312" w:eastAsia="仿宋_GB2312" w:hAnsi="仿宋_GB2312" w:cs="仿宋_GB2312"/>
        </w:rPr>
      </w:pPr>
    </w:p>
    <w:p w:rsidR="00B96338" w:rsidRDefault="00B96338" w:rsidP="00B96338">
      <w:pPr>
        <w:rPr>
          <w:rFonts w:ascii="仿宋_GB2312" w:eastAsia="仿宋_GB2312" w:hAnsi="仿宋_GB2312" w:cs="仿宋_GB2312"/>
        </w:rPr>
      </w:pPr>
    </w:p>
    <w:p w:rsidR="00B96338" w:rsidRDefault="00B96338" w:rsidP="00B96338">
      <w:pPr>
        <w:rPr>
          <w:rFonts w:ascii="仿宋_GB2312" w:eastAsia="仿宋_GB2312" w:hAnsi="仿宋_GB2312" w:cs="仿宋_GB2312"/>
        </w:rPr>
      </w:pPr>
    </w:p>
    <w:p w:rsidR="00B96338" w:rsidRDefault="00B96338" w:rsidP="00B96338">
      <w:pPr>
        <w:rPr>
          <w:rFonts w:ascii="仿宋_GB2312" w:eastAsia="仿宋_GB2312" w:hAnsi="仿宋_GB2312" w:cs="仿宋_GB2312"/>
        </w:rPr>
      </w:pPr>
    </w:p>
    <w:p w:rsidR="00B96338" w:rsidRDefault="00B96338" w:rsidP="00B96338">
      <w:pPr>
        <w:rPr>
          <w:rFonts w:ascii="仿宋_GB2312" w:eastAsia="仿宋_GB2312" w:hAnsi="仿宋_GB2312" w:cs="仿宋_GB2312"/>
        </w:rPr>
      </w:pPr>
    </w:p>
    <w:p w:rsidR="00B96338" w:rsidRDefault="00B96338" w:rsidP="00B96338">
      <w:pPr>
        <w:rPr>
          <w:rFonts w:ascii="仿宋_GB2312" w:eastAsia="仿宋_GB2312" w:hAnsi="仿宋_GB2312" w:cs="仿宋_GB2312"/>
        </w:rPr>
      </w:pPr>
    </w:p>
    <w:p w:rsidR="00B96338" w:rsidRDefault="00B96338" w:rsidP="00B96338">
      <w:pPr>
        <w:jc w:val="center"/>
        <w:rPr>
          <w:rFonts w:ascii="仿宋_GB2312" w:eastAsia="仿宋_GB2312" w:hAnsi="仿宋_GB2312" w:cs="仿宋_GB2312"/>
          <w:b/>
          <w:bCs/>
          <w:sz w:val="52"/>
          <w:szCs w:val="52"/>
        </w:rPr>
      </w:pPr>
      <w:r>
        <w:rPr>
          <w:rFonts w:ascii="仿宋_GB2312" w:eastAsia="仿宋_GB2312" w:hAnsi="仿宋_GB2312" w:cs="仿宋_GB2312" w:hint="eastAsia"/>
          <w:b/>
          <w:bCs/>
          <w:sz w:val="52"/>
          <w:szCs w:val="52"/>
        </w:rPr>
        <w:t>响  应  文  件</w:t>
      </w:r>
    </w:p>
    <w:p w:rsidR="00B96338" w:rsidRDefault="00B96338" w:rsidP="00B96338">
      <w:pPr>
        <w:rPr>
          <w:rFonts w:ascii="仿宋_GB2312" w:eastAsia="仿宋_GB2312" w:hAnsi="仿宋_GB2312" w:cs="仿宋_GB2312"/>
        </w:rPr>
      </w:pPr>
    </w:p>
    <w:p w:rsidR="00B96338" w:rsidRDefault="00B96338" w:rsidP="00B96338">
      <w:pPr>
        <w:rPr>
          <w:rFonts w:ascii="仿宋_GB2312" w:eastAsia="仿宋_GB2312" w:hAnsi="仿宋_GB2312" w:cs="仿宋_GB2312"/>
        </w:rPr>
      </w:pPr>
    </w:p>
    <w:p w:rsidR="00B96338" w:rsidRDefault="00B96338" w:rsidP="00B96338">
      <w:pPr>
        <w:rPr>
          <w:rFonts w:ascii="仿宋_GB2312" w:eastAsia="仿宋_GB2312" w:hAnsi="仿宋_GB2312" w:cs="仿宋_GB2312"/>
        </w:rPr>
      </w:pPr>
    </w:p>
    <w:p w:rsidR="00B96338" w:rsidRDefault="00B96338" w:rsidP="00B96338">
      <w:pPr>
        <w:rPr>
          <w:rFonts w:ascii="仿宋_GB2312" w:eastAsia="仿宋_GB2312" w:hAnsi="仿宋_GB2312" w:cs="仿宋_GB2312"/>
          <w:sz w:val="28"/>
          <w:szCs w:val="28"/>
        </w:rPr>
      </w:pPr>
    </w:p>
    <w:p w:rsidR="00B96338" w:rsidRDefault="00B96338" w:rsidP="00B96338">
      <w:pPr>
        <w:rPr>
          <w:rFonts w:ascii="仿宋_GB2312" w:eastAsia="仿宋_GB2312" w:hAnsi="仿宋_GB2312" w:cs="仿宋_GB2312"/>
          <w:sz w:val="28"/>
          <w:szCs w:val="28"/>
        </w:rPr>
      </w:pPr>
    </w:p>
    <w:p w:rsidR="00B96338" w:rsidRDefault="00B96338" w:rsidP="00B96338">
      <w:pPr>
        <w:rPr>
          <w:rFonts w:ascii="仿宋_GB2312" w:eastAsia="仿宋_GB2312" w:hAnsi="仿宋_GB2312" w:cs="仿宋_GB2312"/>
          <w:sz w:val="28"/>
          <w:szCs w:val="28"/>
        </w:rPr>
      </w:pPr>
    </w:p>
    <w:p w:rsidR="00B96338" w:rsidRDefault="00B96338" w:rsidP="00B96338">
      <w:pPr>
        <w:rPr>
          <w:rFonts w:ascii="仿宋_GB2312" w:eastAsia="仿宋_GB2312" w:hAnsi="仿宋_GB2312" w:cs="仿宋_GB2312"/>
          <w:sz w:val="28"/>
          <w:szCs w:val="28"/>
        </w:rPr>
      </w:pPr>
    </w:p>
    <w:p w:rsidR="00B96338" w:rsidRDefault="00B96338" w:rsidP="00B96338">
      <w:pPr>
        <w:rPr>
          <w:rFonts w:ascii="仿宋_GB2312" w:eastAsia="仿宋_GB2312" w:hAnsi="仿宋_GB2312" w:cs="仿宋_GB2312"/>
          <w:sz w:val="28"/>
          <w:szCs w:val="28"/>
        </w:rPr>
      </w:pPr>
    </w:p>
    <w:p w:rsidR="00B96338" w:rsidRDefault="00B96338" w:rsidP="00B96338">
      <w:pPr>
        <w:rPr>
          <w:rFonts w:ascii="仿宋_GB2312" w:eastAsia="仿宋_GB2312" w:hAnsi="仿宋_GB2312" w:cs="仿宋_GB2312"/>
          <w:sz w:val="28"/>
          <w:szCs w:val="28"/>
        </w:rPr>
      </w:pPr>
    </w:p>
    <w:p w:rsidR="00B96338" w:rsidRDefault="00B96338" w:rsidP="00B96338">
      <w:pPr>
        <w:rPr>
          <w:rFonts w:ascii="仿宋_GB2312" w:eastAsia="仿宋_GB2312" w:hAnsi="仿宋_GB2312" w:cs="仿宋_GB2312"/>
          <w:sz w:val="28"/>
          <w:szCs w:val="28"/>
        </w:rPr>
      </w:pPr>
    </w:p>
    <w:p w:rsidR="00B96338" w:rsidRDefault="00B96338" w:rsidP="00B96338">
      <w:pPr>
        <w:rPr>
          <w:rFonts w:ascii="仿宋_GB2312" w:eastAsia="仿宋_GB2312" w:hAnsi="仿宋_GB2312" w:cs="仿宋_GB2312"/>
          <w:sz w:val="28"/>
          <w:szCs w:val="28"/>
        </w:rPr>
      </w:pPr>
    </w:p>
    <w:p w:rsidR="00B96338" w:rsidRDefault="00B96338" w:rsidP="00B96338">
      <w:pPr>
        <w:rPr>
          <w:rFonts w:ascii="仿宋_GB2312" w:eastAsia="仿宋_GB2312" w:hAnsi="仿宋_GB2312" w:cs="仿宋_GB2312"/>
          <w:sz w:val="28"/>
          <w:szCs w:val="28"/>
        </w:rPr>
      </w:pPr>
    </w:p>
    <w:p w:rsidR="00B96338" w:rsidRDefault="00B96338" w:rsidP="00B96338">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p>
    <w:p w:rsidR="00B96338" w:rsidRDefault="00B96338" w:rsidP="00B96338">
      <w:pPr>
        <w:rPr>
          <w:rFonts w:ascii="仿宋_GB2312" w:eastAsia="仿宋_GB2312" w:hAnsi="仿宋_GB2312" w:cs="仿宋_GB2312"/>
          <w:sz w:val="28"/>
          <w:szCs w:val="28"/>
        </w:rPr>
      </w:pPr>
    </w:p>
    <w:p w:rsidR="00B96338" w:rsidRDefault="00B96338" w:rsidP="00B96338">
      <w:pPr>
        <w:rPr>
          <w:rFonts w:ascii="仿宋_GB2312" w:eastAsia="仿宋_GB2312" w:hAnsi="仿宋_GB2312" w:cs="仿宋_GB2312"/>
          <w:sz w:val="28"/>
          <w:szCs w:val="28"/>
        </w:rPr>
      </w:pPr>
      <w:r>
        <w:rPr>
          <w:rFonts w:ascii="仿宋_GB2312" w:eastAsia="仿宋_GB2312" w:hAnsi="仿宋_GB2312" w:cs="仿宋_GB2312" w:hint="eastAsia"/>
          <w:sz w:val="28"/>
          <w:szCs w:val="28"/>
        </w:rPr>
        <w:t>供应商名称：</w:t>
      </w:r>
    </w:p>
    <w:p w:rsidR="00B96338" w:rsidRDefault="00B96338" w:rsidP="00B96338">
      <w:pPr>
        <w:widowControl/>
        <w:jc w:val="left"/>
        <w:outlineLvl w:val="1"/>
        <w:rPr>
          <w:rFonts w:ascii="仿宋_GB2312" w:eastAsia="仿宋_GB2312" w:hAnsi="仿宋_GB2312" w:cs="仿宋_GB2312"/>
          <w:b/>
          <w:bCs/>
          <w:sz w:val="28"/>
          <w:szCs w:val="28"/>
        </w:rPr>
      </w:pPr>
      <w:r>
        <w:rPr>
          <w:rFonts w:ascii="仿宋_GB2312" w:eastAsia="仿宋_GB2312" w:hAnsi="仿宋_GB2312" w:cs="仿宋_GB2312" w:hint="eastAsia"/>
          <w:sz w:val="28"/>
          <w:szCs w:val="28"/>
        </w:rPr>
        <w:br w:type="page"/>
      </w:r>
      <w:bookmarkStart w:id="20" w:name="_Toc4485628"/>
      <w:bookmarkStart w:id="21" w:name="_Toc533340151"/>
      <w:r>
        <w:rPr>
          <w:rFonts w:ascii="仿宋_GB2312" w:eastAsia="仿宋_GB2312" w:hAnsi="仿宋_GB2312" w:cs="仿宋_GB2312" w:hint="eastAsia"/>
          <w:b/>
          <w:bCs/>
          <w:sz w:val="28"/>
          <w:szCs w:val="28"/>
        </w:rPr>
        <w:lastRenderedPageBreak/>
        <w:t>格式3</w:t>
      </w:r>
      <w:bookmarkEnd w:id="20"/>
      <w:bookmarkEnd w:id="21"/>
    </w:p>
    <w:p w:rsidR="00B96338" w:rsidRDefault="00B96338" w:rsidP="00B96338">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目  录</w:t>
      </w:r>
    </w:p>
    <w:p w:rsidR="00B96338" w:rsidRDefault="00B96338" w:rsidP="00B96338">
      <w:pPr>
        <w:spacing w:line="360" w:lineRule="auto"/>
        <w:rPr>
          <w:rFonts w:ascii="仿宋_GB2312" w:eastAsia="仿宋_GB2312" w:hAnsi="仿宋_GB2312" w:cs="仿宋_GB2312"/>
          <w:sz w:val="24"/>
        </w:rPr>
      </w:pPr>
      <w:bookmarkStart w:id="22" w:name="_Toc7636_WPSOffice_Level2"/>
      <w:bookmarkStart w:id="23" w:name="_Toc30940_WPSOffice_Level2"/>
      <w:r>
        <w:rPr>
          <w:rFonts w:ascii="仿宋_GB2312" w:eastAsia="仿宋_GB2312" w:hAnsi="仿宋_GB2312" w:cs="仿宋_GB2312" w:hint="eastAsia"/>
          <w:sz w:val="24"/>
        </w:rPr>
        <w:t>一、资格证明材料</w:t>
      </w:r>
      <w:bookmarkEnd w:id="22"/>
      <w:bookmarkEnd w:id="23"/>
    </w:p>
    <w:p w:rsidR="00B96338" w:rsidRDefault="00B96338" w:rsidP="00B96338">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w:t>
      </w:r>
    </w:p>
    <w:p w:rsidR="00B96338" w:rsidRDefault="00B96338" w:rsidP="00B96338">
      <w:pPr>
        <w:spacing w:line="360" w:lineRule="auto"/>
        <w:rPr>
          <w:rFonts w:ascii="仿宋_GB2312" w:eastAsia="仿宋_GB2312" w:hAnsi="仿宋_GB2312" w:cs="仿宋_GB2312"/>
          <w:sz w:val="24"/>
        </w:rPr>
      </w:pPr>
      <w:bookmarkStart w:id="24" w:name="_Toc13950_WPSOffice_Level2"/>
      <w:bookmarkStart w:id="25" w:name="_Toc31702_WPSOffice_Level2"/>
      <w:r>
        <w:rPr>
          <w:rFonts w:ascii="仿宋_GB2312" w:eastAsia="仿宋_GB2312" w:hAnsi="仿宋_GB2312" w:cs="仿宋_GB2312" w:hint="eastAsia"/>
          <w:sz w:val="24"/>
        </w:rPr>
        <w:t>二、符合性证明材料</w:t>
      </w:r>
      <w:bookmarkEnd w:id="24"/>
      <w:bookmarkEnd w:id="25"/>
    </w:p>
    <w:p w:rsidR="00B96338" w:rsidRDefault="00B96338" w:rsidP="00B96338">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w:t>
      </w:r>
    </w:p>
    <w:p w:rsidR="00B96338" w:rsidRDefault="00B96338" w:rsidP="00B96338">
      <w:pPr>
        <w:spacing w:line="360" w:lineRule="auto"/>
        <w:rPr>
          <w:rFonts w:ascii="仿宋_GB2312" w:eastAsia="仿宋_GB2312" w:hAnsi="仿宋_GB2312" w:cs="仿宋_GB2312"/>
          <w:sz w:val="24"/>
        </w:rPr>
      </w:pPr>
      <w:bookmarkStart w:id="26" w:name="_Toc14854_WPSOffice_Level2"/>
      <w:bookmarkStart w:id="27" w:name="_Toc9090_WPSOffice_Level2"/>
      <w:r>
        <w:rPr>
          <w:rFonts w:ascii="仿宋_GB2312" w:eastAsia="仿宋_GB2312" w:hAnsi="仿宋_GB2312" w:cs="仿宋_GB2312" w:hint="eastAsia"/>
          <w:sz w:val="24"/>
        </w:rPr>
        <w:t>三、</w:t>
      </w:r>
      <w:bookmarkEnd w:id="26"/>
      <w:bookmarkEnd w:id="27"/>
      <w:r>
        <w:rPr>
          <w:rFonts w:ascii="仿宋_GB2312" w:eastAsia="仿宋_GB2312" w:hAnsi="仿宋_GB2312" w:cs="仿宋_GB2312" w:hint="eastAsia"/>
          <w:sz w:val="24"/>
        </w:rPr>
        <w:t>其他材料</w:t>
      </w:r>
    </w:p>
    <w:p w:rsidR="00B96338" w:rsidRDefault="00B96338" w:rsidP="00B96338">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w:t>
      </w:r>
    </w:p>
    <w:p w:rsidR="00B96338" w:rsidRDefault="00B96338" w:rsidP="00B96338">
      <w:pPr>
        <w:spacing w:line="360" w:lineRule="auto"/>
        <w:rPr>
          <w:rFonts w:ascii="仿宋_GB2312" w:eastAsia="仿宋_GB2312" w:hAnsi="仿宋_GB2312" w:cs="仿宋_GB2312"/>
          <w:sz w:val="24"/>
        </w:rPr>
      </w:pPr>
    </w:p>
    <w:p w:rsidR="00B96338" w:rsidRDefault="00B96338" w:rsidP="00B96338">
      <w:pPr>
        <w:spacing w:line="360" w:lineRule="auto"/>
        <w:rPr>
          <w:rFonts w:ascii="仿宋_GB2312" w:eastAsia="仿宋_GB2312" w:hAnsi="仿宋_GB2312" w:cs="仿宋_GB2312"/>
          <w:sz w:val="24"/>
        </w:rPr>
      </w:pPr>
    </w:p>
    <w:p w:rsidR="00B96338" w:rsidRDefault="00B96338" w:rsidP="00B96338">
      <w:pPr>
        <w:spacing w:line="360" w:lineRule="auto"/>
        <w:rPr>
          <w:rFonts w:ascii="仿宋_GB2312" w:eastAsia="仿宋_GB2312" w:hAnsi="仿宋_GB2312" w:cs="仿宋_GB2312"/>
          <w:sz w:val="24"/>
        </w:rPr>
      </w:pPr>
    </w:p>
    <w:p w:rsidR="00B96338" w:rsidRDefault="00B96338" w:rsidP="00B96338">
      <w:pPr>
        <w:spacing w:line="360" w:lineRule="auto"/>
        <w:ind w:firstLineChars="200" w:firstLine="480"/>
        <w:rPr>
          <w:rFonts w:ascii="仿宋_GB2312" w:eastAsia="仿宋_GB2312" w:hAnsi="仿宋_GB2312" w:cs="仿宋_GB2312"/>
        </w:rPr>
      </w:pPr>
      <w:r>
        <w:rPr>
          <w:rFonts w:ascii="仿宋_GB2312" w:eastAsia="仿宋_GB2312" w:hAnsi="仿宋_GB2312" w:cs="仿宋_GB2312" w:hint="eastAsia"/>
          <w:sz w:val="24"/>
        </w:rPr>
        <w:t>我单位的响应文件由资格证明材料、符合性证明材料和其他材料三部分组成，在此加盖单位公章并由法定代表人（或非法人组织负责人）或其授权委托人签字，保证响应文件中所有材料真实、有效。</w:t>
      </w:r>
    </w:p>
    <w:p w:rsidR="00B96338" w:rsidRDefault="00B96338" w:rsidP="00B96338">
      <w:pPr>
        <w:rPr>
          <w:rFonts w:ascii="仿宋_GB2312" w:eastAsia="仿宋_GB2312" w:hAnsi="仿宋_GB2312" w:cs="仿宋_GB2312"/>
        </w:rPr>
      </w:pPr>
    </w:p>
    <w:p w:rsidR="00B96338" w:rsidRDefault="00B96338" w:rsidP="00B96338">
      <w:pPr>
        <w:rPr>
          <w:rFonts w:ascii="仿宋_GB2312" w:eastAsia="仿宋_GB2312" w:hAnsi="仿宋_GB2312" w:cs="仿宋_GB2312"/>
        </w:rPr>
      </w:pPr>
    </w:p>
    <w:p w:rsidR="00B96338" w:rsidRDefault="00B96338" w:rsidP="00B96338">
      <w:pPr>
        <w:rPr>
          <w:rFonts w:ascii="仿宋_GB2312" w:eastAsia="仿宋_GB2312" w:hAnsi="仿宋_GB2312" w:cs="仿宋_GB2312"/>
        </w:rPr>
      </w:pPr>
    </w:p>
    <w:p w:rsidR="00B96338" w:rsidRDefault="00B96338" w:rsidP="00B96338">
      <w:pPr>
        <w:rPr>
          <w:rFonts w:ascii="仿宋_GB2312" w:eastAsia="仿宋_GB2312" w:hAnsi="仿宋_GB2312" w:cs="仿宋_GB2312"/>
        </w:rPr>
      </w:pPr>
    </w:p>
    <w:p w:rsidR="00B96338" w:rsidRDefault="00B96338" w:rsidP="00B96338">
      <w:pPr>
        <w:rPr>
          <w:rFonts w:ascii="仿宋_GB2312" w:eastAsia="仿宋_GB2312" w:hAnsi="仿宋_GB2312" w:cs="仿宋_GB2312"/>
        </w:rPr>
      </w:pPr>
    </w:p>
    <w:p w:rsidR="00B96338" w:rsidRDefault="00B96338" w:rsidP="00B96338">
      <w:pPr>
        <w:rPr>
          <w:rFonts w:ascii="仿宋_GB2312" w:eastAsia="仿宋_GB2312" w:hAnsi="仿宋_GB2312" w:cs="仿宋_GB2312"/>
          <w:szCs w:val="21"/>
        </w:rPr>
      </w:pPr>
    </w:p>
    <w:p w:rsidR="00B96338" w:rsidRDefault="00B96338" w:rsidP="00B96338">
      <w:pPr>
        <w:adjustRightInd w:val="0"/>
        <w:snapToGrid w:val="0"/>
        <w:spacing w:line="360" w:lineRule="auto"/>
        <w:ind w:firstLineChars="200" w:firstLine="420"/>
        <w:rPr>
          <w:rFonts w:ascii="仿宋_GB2312" w:eastAsia="仿宋_GB2312" w:hAnsi="仿宋_GB2312" w:cs="仿宋_GB2312"/>
        </w:rPr>
      </w:pPr>
    </w:p>
    <w:p w:rsidR="00B96338" w:rsidRDefault="00B96338" w:rsidP="00B96338">
      <w:pPr>
        <w:adjustRightInd w:val="0"/>
        <w:snapToGrid w:val="0"/>
        <w:spacing w:line="360" w:lineRule="auto"/>
        <w:ind w:firstLineChars="200" w:firstLine="420"/>
        <w:rPr>
          <w:rFonts w:ascii="仿宋_GB2312" w:eastAsia="仿宋_GB2312" w:hAnsi="仿宋_GB2312" w:cs="仿宋_GB2312"/>
        </w:rPr>
      </w:pPr>
    </w:p>
    <w:p w:rsidR="00B96338" w:rsidRDefault="00B96338" w:rsidP="00B96338">
      <w:pPr>
        <w:adjustRightInd w:val="0"/>
        <w:snapToGrid w:val="0"/>
        <w:spacing w:line="360" w:lineRule="auto"/>
        <w:ind w:firstLineChars="200" w:firstLine="420"/>
        <w:rPr>
          <w:rFonts w:ascii="仿宋_GB2312" w:eastAsia="仿宋_GB2312" w:hAnsi="仿宋_GB2312" w:cs="仿宋_GB2312"/>
        </w:rPr>
      </w:pPr>
    </w:p>
    <w:p w:rsidR="00B96338" w:rsidRDefault="00B96338" w:rsidP="00B96338">
      <w:pPr>
        <w:adjustRightInd w:val="0"/>
        <w:snapToGrid w:val="0"/>
        <w:spacing w:line="360" w:lineRule="auto"/>
        <w:ind w:firstLineChars="200" w:firstLine="420"/>
        <w:rPr>
          <w:rFonts w:ascii="仿宋_GB2312" w:eastAsia="仿宋_GB2312" w:hAnsi="仿宋_GB2312" w:cs="仿宋_GB2312"/>
        </w:rPr>
      </w:pPr>
    </w:p>
    <w:p w:rsidR="00B96338" w:rsidRDefault="00B96338" w:rsidP="00B96338">
      <w:pPr>
        <w:spacing w:line="480" w:lineRule="auto"/>
        <w:rPr>
          <w:rFonts w:ascii="仿宋_GB2312" w:eastAsia="仿宋_GB2312" w:hAnsi="仿宋_GB2312" w:cs="仿宋_GB2312"/>
        </w:rPr>
      </w:pPr>
      <w:r>
        <w:rPr>
          <w:rFonts w:ascii="仿宋_GB2312" w:eastAsia="仿宋_GB2312" w:hAnsi="仿宋_GB2312" w:cs="仿宋_GB2312" w:hint="eastAsia"/>
        </w:rPr>
        <w:t>供应商名称：</w:t>
      </w:r>
      <w:r>
        <w:rPr>
          <w:rFonts w:ascii="仿宋_GB2312" w:eastAsia="仿宋_GB2312" w:hAnsi="仿宋_GB2312" w:cs="仿宋_GB2312" w:hint="eastAsia"/>
          <w:u w:val="single"/>
        </w:rPr>
        <w:t xml:space="preserve">             </w:t>
      </w:r>
      <w:r>
        <w:rPr>
          <w:rFonts w:ascii="仿宋_GB2312" w:eastAsia="仿宋_GB2312" w:hAnsi="仿宋_GB2312" w:cs="仿宋_GB2312" w:hint="eastAsia"/>
        </w:rPr>
        <w:t xml:space="preserve">（加盖单位公章）           </w:t>
      </w:r>
    </w:p>
    <w:p w:rsidR="00B96338" w:rsidRDefault="00B96338" w:rsidP="00B96338">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w:t>
      </w:r>
      <w:r>
        <w:rPr>
          <w:rFonts w:ascii="仿宋_GB2312" w:eastAsia="仿宋_GB2312" w:hAnsi="仿宋_GB2312" w:cs="仿宋_GB2312" w:hint="eastAsia"/>
        </w:rPr>
        <w:t>）</w:t>
      </w:r>
      <w:r>
        <w:rPr>
          <w:rFonts w:ascii="仿宋_GB2312" w:eastAsia="仿宋_GB2312" w:hAnsi="仿宋_GB2312" w:cs="仿宋_GB2312" w:hint="eastAsia"/>
          <w:szCs w:val="21"/>
        </w:rPr>
        <w:t>或</w:t>
      </w:r>
      <w:r>
        <w:rPr>
          <w:rFonts w:ascii="仿宋_GB2312" w:eastAsia="仿宋_GB2312" w:hAnsi="仿宋_GB2312" w:cs="仿宋_GB2312" w:hint="eastAsia"/>
        </w:rPr>
        <w:t xml:space="preserve">其授权委托人： </w:t>
      </w:r>
      <w:r>
        <w:rPr>
          <w:rFonts w:ascii="仿宋_GB2312" w:eastAsia="仿宋_GB2312" w:hAnsi="仿宋_GB2312" w:cs="仿宋_GB2312" w:hint="eastAsia"/>
          <w:u w:val="single"/>
        </w:rPr>
        <w:t xml:space="preserve">          (签字或盖章) </w:t>
      </w:r>
    </w:p>
    <w:p w:rsidR="00B96338" w:rsidRDefault="00B96338" w:rsidP="00B96338">
      <w:pPr>
        <w:spacing w:line="48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rsidR="00B96338" w:rsidRDefault="00B96338" w:rsidP="00B96338">
      <w:pPr>
        <w:widowControl/>
        <w:jc w:val="left"/>
        <w:outlineLvl w:val="1"/>
        <w:rPr>
          <w:rFonts w:ascii="仿宋_GB2312" w:eastAsia="仿宋_GB2312" w:hAnsi="仿宋_GB2312" w:cs="仿宋_GB2312"/>
          <w:b/>
          <w:bCs/>
          <w:sz w:val="28"/>
          <w:szCs w:val="28"/>
        </w:rPr>
      </w:pPr>
      <w:bookmarkStart w:id="28" w:name="_Toc4485629"/>
      <w:bookmarkStart w:id="29" w:name="_Toc533340152"/>
      <w:r>
        <w:rPr>
          <w:rFonts w:ascii="仿宋_GB2312" w:eastAsia="仿宋_GB2312" w:hAnsi="仿宋_GB2312" w:cs="仿宋_GB2312" w:hint="eastAsia"/>
          <w:b/>
          <w:bCs/>
          <w:sz w:val="32"/>
          <w:szCs w:val="32"/>
        </w:rPr>
        <w:br w:type="page"/>
      </w:r>
      <w:r>
        <w:rPr>
          <w:rFonts w:ascii="仿宋_GB2312" w:eastAsia="仿宋_GB2312" w:hAnsi="仿宋_GB2312" w:cs="仿宋_GB2312" w:hint="eastAsia"/>
          <w:b/>
          <w:bCs/>
          <w:sz w:val="28"/>
          <w:szCs w:val="28"/>
        </w:rPr>
        <w:lastRenderedPageBreak/>
        <w:t>格式4</w:t>
      </w:r>
      <w:bookmarkEnd w:id="28"/>
      <w:bookmarkEnd w:id="29"/>
    </w:p>
    <w:p w:rsidR="00B96338" w:rsidRDefault="00B96338" w:rsidP="009523DF">
      <w:pPr>
        <w:spacing w:beforeLines="100" w:afterLines="100"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法定代表人（或非法人组织负责人）身份证明书</w:t>
      </w:r>
    </w:p>
    <w:p w:rsidR="00B96338" w:rsidRDefault="00B96338" w:rsidP="00B96338">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姓名：</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，性别：</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，出生日期：</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，现任职务：</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，系</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（供应商名称）的法定代表人（或非法人组织负责人）。</w:t>
      </w:r>
    </w:p>
    <w:p w:rsidR="00B96338" w:rsidRDefault="00B96338" w:rsidP="00B96338">
      <w:pPr>
        <w:ind w:firstLineChars="200" w:firstLine="420"/>
        <w:rPr>
          <w:rFonts w:ascii="仿宋_GB2312" w:eastAsia="仿宋_GB2312" w:hAnsi="仿宋_GB2312" w:cs="仿宋_GB2312"/>
          <w:szCs w:val="21"/>
        </w:rPr>
      </w:pPr>
    </w:p>
    <w:p w:rsidR="00B96338" w:rsidRDefault="00B96338" w:rsidP="00B96338">
      <w:pPr>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特此证明。</w:t>
      </w:r>
    </w:p>
    <w:p w:rsidR="00B96338" w:rsidRDefault="00B96338" w:rsidP="00B96338">
      <w:pPr>
        <w:rPr>
          <w:rFonts w:ascii="仿宋_GB2312" w:eastAsia="仿宋_GB2312" w:hAnsi="仿宋_GB2312" w:cs="仿宋_GB2312"/>
          <w:szCs w:val="21"/>
        </w:rPr>
      </w:pPr>
    </w:p>
    <w:p w:rsidR="00B96338" w:rsidRDefault="00B96338" w:rsidP="00B96338">
      <w:pPr>
        <w:rPr>
          <w:rFonts w:ascii="仿宋_GB2312" w:eastAsia="仿宋_GB2312" w:hAnsi="仿宋_GB2312" w:cs="仿宋_GB2312"/>
          <w:szCs w:val="21"/>
        </w:rPr>
      </w:pPr>
    </w:p>
    <w:p w:rsidR="00B96338" w:rsidRDefault="00B96338" w:rsidP="00B96338">
      <w:pPr>
        <w:rPr>
          <w:rFonts w:ascii="仿宋_GB2312" w:eastAsia="仿宋_GB2312" w:hAnsi="仿宋_GB2312" w:cs="仿宋_GB2312"/>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28"/>
      </w:tblGrid>
      <w:tr w:rsidR="00B96338" w:rsidTr="003901E1">
        <w:trPr>
          <w:trHeight w:val="3520"/>
          <w:jc w:val="center"/>
        </w:trPr>
        <w:tc>
          <w:tcPr>
            <w:tcW w:w="8228" w:type="dxa"/>
          </w:tcPr>
          <w:p w:rsidR="00B96338" w:rsidRDefault="00B96338" w:rsidP="003901E1">
            <w:pPr>
              <w:jc w:val="center"/>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（※法定代表人（或非法人组织负责人）身份证正、反面复印件※）</w:t>
            </w:r>
          </w:p>
        </w:tc>
      </w:tr>
    </w:tbl>
    <w:p w:rsidR="00B96338" w:rsidRDefault="00B96338" w:rsidP="00B96338">
      <w:pPr>
        <w:rPr>
          <w:rFonts w:ascii="仿宋_GB2312" w:eastAsia="仿宋_GB2312" w:hAnsi="仿宋_GB2312" w:cs="仿宋_GB2312"/>
          <w:szCs w:val="21"/>
        </w:rPr>
      </w:pPr>
    </w:p>
    <w:p w:rsidR="00B96338" w:rsidRDefault="00B96338" w:rsidP="00B96338">
      <w:pPr>
        <w:rPr>
          <w:rFonts w:ascii="仿宋_GB2312" w:eastAsia="仿宋_GB2312" w:hAnsi="仿宋_GB2312" w:cs="仿宋_GB2312"/>
          <w:szCs w:val="21"/>
        </w:rPr>
      </w:pPr>
    </w:p>
    <w:p w:rsidR="00B96338" w:rsidRDefault="00B96338" w:rsidP="00B96338">
      <w:pPr>
        <w:rPr>
          <w:rFonts w:ascii="仿宋_GB2312" w:eastAsia="仿宋_GB2312" w:hAnsi="仿宋_GB2312" w:cs="仿宋_GB2312"/>
          <w:szCs w:val="21"/>
        </w:rPr>
      </w:pPr>
    </w:p>
    <w:p w:rsidR="00B96338" w:rsidRDefault="00B96338" w:rsidP="00B96338">
      <w:pPr>
        <w:rPr>
          <w:rFonts w:ascii="仿宋_GB2312" w:eastAsia="仿宋_GB2312" w:hAnsi="仿宋_GB2312" w:cs="仿宋_GB2312"/>
          <w:szCs w:val="21"/>
        </w:rPr>
      </w:pPr>
    </w:p>
    <w:p w:rsidR="00B96338" w:rsidRDefault="00B96338" w:rsidP="00B96338">
      <w:pPr>
        <w:rPr>
          <w:rFonts w:ascii="仿宋_GB2312" w:eastAsia="仿宋_GB2312" w:hAnsi="仿宋_GB2312" w:cs="仿宋_GB2312"/>
          <w:szCs w:val="21"/>
        </w:rPr>
      </w:pPr>
    </w:p>
    <w:p w:rsidR="00B96338" w:rsidRDefault="00B96338" w:rsidP="00B96338">
      <w:pPr>
        <w:rPr>
          <w:rFonts w:ascii="仿宋_GB2312" w:eastAsia="仿宋_GB2312" w:hAnsi="仿宋_GB2312" w:cs="仿宋_GB2312"/>
          <w:szCs w:val="21"/>
        </w:rPr>
      </w:pPr>
    </w:p>
    <w:p w:rsidR="00B96338" w:rsidRDefault="00B96338" w:rsidP="00B96338">
      <w:pPr>
        <w:rPr>
          <w:rFonts w:ascii="仿宋_GB2312" w:eastAsia="仿宋_GB2312" w:hAnsi="仿宋_GB2312" w:cs="仿宋_GB2312"/>
          <w:szCs w:val="21"/>
        </w:rPr>
      </w:pPr>
    </w:p>
    <w:p w:rsidR="00B96338" w:rsidRDefault="00B96338" w:rsidP="00B96338">
      <w:pPr>
        <w:rPr>
          <w:rFonts w:ascii="仿宋_GB2312" w:eastAsia="仿宋_GB2312" w:hAnsi="仿宋_GB2312" w:cs="仿宋_GB2312"/>
          <w:szCs w:val="21"/>
        </w:rPr>
      </w:pPr>
    </w:p>
    <w:p w:rsidR="00B96338" w:rsidRDefault="00B96338" w:rsidP="00B96338">
      <w:pPr>
        <w:spacing w:line="480" w:lineRule="auto"/>
        <w:rPr>
          <w:rFonts w:ascii="仿宋_GB2312" w:eastAsia="仿宋_GB2312" w:hAnsi="仿宋_GB2312" w:cs="仿宋_GB2312"/>
        </w:rPr>
      </w:pPr>
      <w:r>
        <w:rPr>
          <w:rFonts w:ascii="仿宋_GB2312" w:eastAsia="仿宋_GB2312" w:hAnsi="仿宋_GB2312" w:cs="仿宋_GB2312" w:hint="eastAsia"/>
        </w:rPr>
        <w:t>供应商名称（加盖单位公章）：</w:t>
      </w:r>
      <w:r>
        <w:rPr>
          <w:rFonts w:ascii="仿宋_GB2312" w:eastAsia="仿宋_GB2312" w:hAnsi="仿宋_GB2312" w:cs="仿宋_GB2312" w:hint="eastAsia"/>
          <w:u w:val="single"/>
        </w:rPr>
        <w:t xml:space="preserve">           </w:t>
      </w:r>
    </w:p>
    <w:p w:rsidR="00B96338" w:rsidRDefault="00B96338" w:rsidP="00B96338">
      <w:pPr>
        <w:spacing w:line="480" w:lineRule="auto"/>
        <w:rPr>
          <w:rFonts w:ascii="仿宋_GB2312" w:eastAsia="仿宋_GB2312" w:hAnsi="仿宋_GB2312" w:cs="仿宋_GB2312"/>
        </w:rPr>
      </w:pPr>
      <w:r>
        <w:rPr>
          <w:rFonts w:ascii="仿宋_GB2312" w:eastAsia="仿宋_GB2312" w:hAnsi="仿宋_GB2312" w:cs="仿宋_GB2312" w:hint="eastAsia"/>
        </w:rPr>
        <w:t xml:space="preserve">日期： </w:t>
      </w:r>
      <w:r>
        <w:rPr>
          <w:rFonts w:ascii="仿宋_GB2312" w:eastAsia="仿宋_GB2312" w:hAnsi="仿宋_GB2312" w:cs="仿宋_GB2312" w:hint="eastAsia"/>
          <w:u w:val="single"/>
        </w:rPr>
        <w:t xml:space="preserve">             </w:t>
      </w:r>
    </w:p>
    <w:p w:rsidR="00B96338" w:rsidRDefault="00B96338" w:rsidP="00B96338">
      <w:pPr>
        <w:widowControl/>
        <w:jc w:val="left"/>
        <w:outlineLvl w:val="1"/>
        <w:rPr>
          <w:rFonts w:ascii="仿宋_GB2312" w:eastAsia="仿宋_GB2312" w:hAnsi="仿宋_GB2312" w:cs="仿宋_GB2312"/>
          <w:b/>
          <w:bCs/>
          <w:sz w:val="28"/>
          <w:szCs w:val="28"/>
        </w:rPr>
      </w:pPr>
      <w:r>
        <w:rPr>
          <w:rFonts w:ascii="仿宋_GB2312" w:eastAsia="仿宋_GB2312" w:hAnsi="仿宋_GB2312" w:cs="仿宋_GB2312" w:hint="eastAsia"/>
          <w:szCs w:val="21"/>
        </w:rPr>
        <w:br w:type="page"/>
      </w:r>
      <w:bookmarkStart w:id="30" w:name="_Toc4485630"/>
      <w:bookmarkStart w:id="31" w:name="_Toc533340153"/>
      <w:r>
        <w:rPr>
          <w:rFonts w:ascii="仿宋_GB2312" w:eastAsia="仿宋_GB2312" w:hAnsi="仿宋_GB2312" w:cs="仿宋_GB2312" w:hint="eastAsia"/>
          <w:b/>
          <w:bCs/>
          <w:sz w:val="28"/>
          <w:szCs w:val="28"/>
        </w:rPr>
        <w:lastRenderedPageBreak/>
        <w:t>格式5</w:t>
      </w:r>
      <w:bookmarkEnd w:id="30"/>
      <w:bookmarkEnd w:id="31"/>
    </w:p>
    <w:p w:rsidR="00B96338" w:rsidRDefault="00B96338" w:rsidP="009523DF">
      <w:pPr>
        <w:spacing w:beforeLines="100" w:afterLines="100"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法定代表人（或非法人组织负责人）授权委托书</w:t>
      </w:r>
    </w:p>
    <w:p w:rsidR="00B96338" w:rsidRDefault="00B96338" w:rsidP="00B96338">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单位名称：</w:t>
      </w:r>
      <w:r>
        <w:rPr>
          <w:rFonts w:ascii="仿宋_GB2312" w:eastAsia="仿宋_GB2312" w:hAnsi="仿宋_GB2312" w:cs="仿宋_GB2312" w:hint="eastAsia"/>
          <w:szCs w:val="21"/>
          <w:u w:val="single"/>
        </w:rPr>
        <w:t xml:space="preserve">           </w:t>
      </w:r>
    </w:p>
    <w:p w:rsidR="00B96338" w:rsidRDefault="00B96338" w:rsidP="00B96338">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法定代表人（或非法人组织负责人）姓名：</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身份证号码：</w:t>
      </w:r>
      <w:r>
        <w:rPr>
          <w:rFonts w:ascii="仿宋_GB2312" w:eastAsia="仿宋_GB2312" w:hAnsi="仿宋_GB2312" w:cs="仿宋_GB2312" w:hint="eastAsia"/>
          <w:szCs w:val="21"/>
          <w:u w:val="single"/>
        </w:rPr>
        <w:t xml:space="preserve">         </w:t>
      </w:r>
    </w:p>
    <w:p w:rsidR="00B96338" w:rsidRDefault="00B96338" w:rsidP="00B96338">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住所地：</w:t>
      </w:r>
      <w:r>
        <w:rPr>
          <w:rFonts w:ascii="仿宋_GB2312" w:eastAsia="仿宋_GB2312" w:hAnsi="仿宋_GB2312" w:cs="仿宋_GB2312" w:hint="eastAsia"/>
          <w:szCs w:val="21"/>
          <w:u w:val="single"/>
        </w:rPr>
        <w:t xml:space="preserve">                       </w:t>
      </w:r>
    </w:p>
    <w:p w:rsidR="00B96338" w:rsidRDefault="00B96338" w:rsidP="00B96338">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rPr>
        <w:t>授权委托人姓名</w:t>
      </w:r>
      <w:r>
        <w:rPr>
          <w:rFonts w:ascii="仿宋_GB2312" w:eastAsia="仿宋_GB2312" w:hAnsi="仿宋_GB2312" w:cs="仿宋_GB2312" w:hint="eastAsia"/>
          <w:szCs w:val="21"/>
        </w:rPr>
        <w:t>：</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身份证号码：</w:t>
      </w:r>
      <w:r>
        <w:rPr>
          <w:rFonts w:ascii="仿宋_GB2312" w:eastAsia="仿宋_GB2312" w:hAnsi="仿宋_GB2312" w:cs="仿宋_GB2312" w:hint="eastAsia"/>
          <w:szCs w:val="21"/>
          <w:u w:val="single"/>
        </w:rPr>
        <w:t xml:space="preserve">         </w:t>
      </w:r>
    </w:p>
    <w:p w:rsidR="00B96338" w:rsidRDefault="00B96338" w:rsidP="00B96338">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工作单位：</w:t>
      </w:r>
      <w:r>
        <w:rPr>
          <w:rFonts w:ascii="仿宋_GB2312" w:eastAsia="仿宋_GB2312" w:hAnsi="仿宋_GB2312" w:cs="仿宋_GB2312" w:hint="eastAsia"/>
          <w:szCs w:val="21"/>
          <w:u w:val="single"/>
        </w:rPr>
        <w:t xml:space="preserve">                    </w:t>
      </w:r>
    </w:p>
    <w:p w:rsidR="00B96338" w:rsidRDefault="00B96338" w:rsidP="00B96338">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住址：</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电话：</w:t>
      </w:r>
      <w:r>
        <w:rPr>
          <w:rFonts w:ascii="仿宋_GB2312" w:eastAsia="仿宋_GB2312" w:hAnsi="仿宋_GB2312" w:cs="仿宋_GB2312" w:hint="eastAsia"/>
          <w:szCs w:val="21"/>
          <w:u w:val="single"/>
        </w:rPr>
        <w:t xml:space="preserve">               </w:t>
      </w:r>
    </w:p>
    <w:p w:rsidR="00B96338" w:rsidRDefault="00B96338" w:rsidP="00B96338">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现委托</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就</w:t>
      </w:r>
      <w:r>
        <w:rPr>
          <w:rFonts w:ascii="仿宋_GB2312" w:eastAsia="仿宋_GB2312" w:hAnsi="仿宋_GB2312" w:cs="仿宋_GB2312" w:hint="eastAsia"/>
          <w:szCs w:val="21"/>
          <w:u w:val="single"/>
        </w:rPr>
        <w:t>（项目名称）</w:t>
      </w:r>
      <w:r>
        <w:rPr>
          <w:rFonts w:ascii="仿宋_GB2312" w:eastAsia="仿宋_GB2312" w:hAnsi="仿宋_GB2312" w:cs="仿宋_GB2312" w:hint="eastAsia"/>
          <w:szCs w:val="21"/>
        </w:rPr>
        <w:t>采购活动，以我单位名义处理一切与之有关的事务。</w:t>
      </w:r>
    </w:p>
    <w:p w:rsidR="00B96338" w:rsidRDefault="00B96338" w:rsidP="00B96338">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本授权书于</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年</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月</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日签字或盖章</w:t>
      </w:r>
      <w:r>
        <w:rPr>
          <w:rFonts w:ascii="仿宋_GB2312" w:eastAsia="仿宋_GB2312" w:hAnsi="仿宋_GB2312" w:cs="仿宋_GB2312" w:hint="eastAsia"/>
          <w:b/>
          <w:szCs w:val="21"/>
        </w:rPr>
        <w:t>生效，无转委托，</w:t>
      </w:r>
      <w:r>
        <w:rPr>
          <w:rFonts w:ascii="仿宋_GB2312" w:eastAsia="仿宋_GB2312" w:hAnsi="仿宋_GB2312" w:cs="仿宋_GB2312" w:hint="eastAsia"/>
          <w:szCs w:val="21"/>
        </w:rPr>
        <w:t>特此声明。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28"/>
      </w:tblGrid>
      <w:tr w:rsidR="00B96338" w:rsidTr="003901E1">
        <w:trPr>
          <w:trHeight w:val="3520"/>
          <w:jc w:val="center"/>
        </w:trPr>
        <w:tc>
          <w:tcPr>
            <w:tcW w:w="8228" w:type="dxa"/>
          </w:tcPr>
          <w:p w:rsidR="00B96338" w:rsidRDefault="00B96338" w:rsidP="003901E1">
            <w:pPr>
              <w:jc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rPr>
              <w:t>授权委托人</w:t>
            </w:r>
            <w:r>
              <w:rPr>
                <w:rFonts w:ascii="仿宋_GB2312" w:eastAsia="仿宋_GB2312" w:hAnsi="仿宋_GB2312" w:cs="仿宋_GB2312" w:hint="eastAsia"/>
                <w:szCs w:val="21"/>
              </w:rPr>
              <w:t>身份证正、反面复印件※）</w:t>
            </w:r>
          </w:p>
        </w:tc>
      </w:tr>
    </w:tbl>
    <w:p w:rsidR="00B96338" w:rsidRDefault="00B96338" w:rsidP="00B96338">
      <w:pPr>
        <w:spacing w:line="360" w:lineRule="auto"/>
        <w:rPr>
          <w:rFonts w:ascii="仿宋_GB2312" w:eastAsia="仿宋_GB2312" w:hAnsi="仿宋_GB2312" w:cs="仿宋_GB2312"/>
          <w:szCs w:val="21"/>
        </w:rPr>
      </w:pPr>
    </w:p>
    <w:p w:rsidR="00B96338" w:rsidRDefault="00B96338" w:rsidP="00B96338">
      <w:pPr>
        <w:spacing w:line="360" w:lineRule="auto"/>
        <w:rPr>
          <w:rFonts w:ascii="仿宋_GB2312" w:eastAsia="仿宋_GB2312" w:hAnsi="仿宋_GB2312" w:cs="仿宋_GB2312"/>
          <w:szCs w:val="21"/>
        </w:rPr>
      </w:pPr>
    </w:p>
    <w:p w:rsidR="00B96338" w:rsidRDefault="00B96338" w:rsidP="00B96338">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委托人（加盖单位公章）：</w:t>
      </w:r>
      <w:r>
        <w:rPr>
          <w:rFonts w:ascii="仿宋_GB2312" w:eastAsia="仿宋_GB2312" w:hAnsi="仿宋_GB2312" w:cs="仿宋_GB2312" w:hint="eastAsia"/>
          <w:szCs w:val="21"/>
          <w:u w:val="single"/>
        </w:rPr>
        <w:t xml:space="preserve">          </w:t>
      </w:r>
    </w:p>
    <w:p w:rsidR="00B96338" w:rsidRDefault="00B96338" w:rsidP="00B96338">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法定代表人（或非法人组织负责人）（签字或盖章）：</w:t>
      </w:r>
      <w:r>
        <w:rPr>
          <w:rFonts w:ascii="仿宋_GB2312" w:eastAsia="仿宋_GB2312" w:hAnsi="仿宋_GB2312" w:cs="仿宋_GB2312" w:hint="eastAsia"/>
          <w:szCs w:val="21"/>
          <w:u w:val="single"/>
        </w:rPr>
        <w:t xml:space="preserve">               </w:t>
      </w:r>
    </w:p>
    <w:p w:rsidR="00B96338" w:rsidRDefault="00B96338" w:rsidP="00B96338">
      <w:pPr>
        <w:spacing w:line="360" w:lineRule="auto"/>
        <w:rPr>
          <w:rFonts w:ascii="仿宋_GB2312" w:eastAsia="仿宋_GB2312" w:hAnsi="仿宋_GB2312" w:cs="仿宋_GB2312"/>
          <w:szCs w:val="21"/>
        </w:rPr>
      </w:pPr>
      <w:r>
        <w:rPr>
          <w:rFonts w:ascii="仿宋_GB2312" w:eastAsia="仿宋_GB2312" w:hAnsi="仿宋_GB2312" w:cs="仿宋_GB2312" w:hint="eastAsia"/>
        </w:rPr>
        <w:t>授权委托人</w:t>
      </w:r>
      <w:r>
        <w:rPr>
          <w:rFonts w:ascii="仿宋_GB2312" w:eastAsia="仿宋_GB2312" w:hAnsi="仿宋_GB2312" w:cs="仿宋_GB2312" w:hint="eastAsia"/>
          <w:szCs w:val="21"/>
        </w:rPr>
        <w:t>：（签字或盖章）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rsidR="00B96338" w:rsidRDefault="00B96338" w:rsidP="00B96338">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详细通讯地址：</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邮政编码 ：</w:t>
      </w:r>
      <w:r>
        <w:rPr>
          <w:rFonts w:ascii="仿宋_GB2312" w:eastAsia="仿宋_GB2312" w:hAnsi="仿宋_GB2312" w:cs="仿宋_GB2312" w:hint="eastAsia"/>
          <w:szCs w:val="21"/>
          <w:u w:val="single"/>
        </w:rPr>
        <w:t xml:space="preserve">              </w:t>
      </w:r>
    </w:p>
    <w:p w:rsidR="00B96338" w:rsidRDefault="00B96338" w:rsidP="00B96338">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传        真：</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电    话：</w:t>
      </w:r>
      <w:r>
        <w:rPr>
          <w:rFonts w:ascii="仿宋_GB2312" w:eastAsia="仿宋_GB2312" w:hAnsi="仿宋_GB2312" w:cs="仿宋_GB2312" w:hint="eastAsia"/>
          <w:szCs w:val="21"/>
          <w:u w:val="single"/>
        </w:rPr>
        <w:t xml:space="preserve">              </w:t>
      </w:r>
    </w:p>
    <w:p w:rsidR="00B96338" w:rsidRDefault="00B96338" w:rsidP="00B96338">
      <w:pPr>
        <w:spacing w:line="360" w:lineRule="auto"/>
        <w:jc w:val="left"/>
        <w:rPr>
          <w:rFonts w:ascii="仿宋_GB2312" w:eastAsia="仿宋_GB2312" w:hAnsi="仿宋_GB2312" w:cs="仿宋_GB2312"/>
          <w:szCs w:val="21"/>
          <w:u w:val="single"/>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rsidR="00B96338" w:rsidRDefault="00B96338" w:rsidP="00B96338">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1"/>
          <w:u w:val="single"/>
        </w:rPr>
        <w:br w:type="page"/>
      </w:r>
      <w:bookmarkStart w:id="32" w:name="_Toc4485631"/>
      <w:bookmarkStart w:id="33" w:name="_Toc533340154"/>
      <w:r>
        <w:rPr>
          <w:rFonts w:ascii="仿宋_GB2312" w:eastAsia="仿宋_GB2312" w:hAnsi="仿宋_GB2312" w:cs="仿宋_GB2312" w:hint="eastAsia"/>
          <w:sz w:val="28"/>
        </w:rPr>
        <w:lastRenderedPageBreak/>
        <w:t>格式6</w:t>
      </w:r>
    </w:p>
    <w:p w:rsidR="00B96338" w:rsidRDefault="00B96338" w:rsidP="009523DF">
      <w:pPr>
        <w:spacing w:beforeLines="100" w:afterLines="100"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具有良好的商业信誉和健全的财务会计制度的承诺函</w:t>
      </w:r>
    </w:p>
    <w:p w:rsidR="00B96338" w:rsidRDefault="00B96338" w:rsidP="009523DF">
      <w:pPr>
        <w:spacing w:beforeLines="100" w:afterLines="100" w:line="480" w:lineRule="exact"/>
        <w:ind w:rightChars="300" w:right="63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（格式自拟）</w:t>
      </w:r>
    </w:p>
    <w:p w:rsidR="00B96338" w:rsidRDefault="00B96338" w:rsidP="00B96338">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B96338" w:rsidRDefault="00B96338" w:rsidP="00B96338">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B96338" w:rsidRDefault="00B96338" w:rsidP="00B96338">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B96338" w:rsidRDefault="00B96338" w:rsidP="00B96338">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B96338" w:rsidRDefault="00B96338" w:rsidP="00B96338">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B96338" w:rsidRDefault="00B96338" w:rsidP="00B96338">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B96338" w:rsidRDefault="00B96338" w:rsidP="00B96338">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B96338" w:rsidRDefault="00B96338" w:rsidP="00B96338">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B96338" w:rsidRDefault="00B96338" w:rsidP="00B96338">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B96338" w:rsidRDefault="00B96338" w:rsidP="00B96338">
      <w:pPr>
        <w:snapToGrid w:val="0"/>
        <w:spacing w:line="480" w:lineRule="auto"/>
        <w:rPr>
          <w:rFonts w:ascii="仿宋_GB2312" w:eastAsia="仿宋_GB2312" w:hAnsi="仿宋_GB2312" w:cs="仿宋_GB2312"/>
        </w:rPr>
      </w:pPr>
      <w:r>
        <w:rPr>
          <w:rFonts w:ascii="仿宋_GB2312" w:eastAsia="仿宋_GB2312" w:hAnsi="仿宋_GB2312" w:cs="仿宋_GB2312" w:hint="eastAsia"/>
        </w:rPr>
        <w:t>供应商名称（加盖单位公章）：</w:t>
      </w:r>
      <w:r>
        <w:rPr>
          <w:rFonts w:ascii="仿宋_GB2312" w:eastAsia="仿宋_GB2312" w:hAnsi="仿宋_GB2312" w:cs="仿宋_GB2312" w:hint="eastAsia"/>
          <w:u w:val="single"/>
        </w:rPr>
        <w:t xml:space="preserve">           </w:t>
      </w:r>
    </w:p>
    <w:p w:rsidR="00B96338" w:rsidRDefault="00B96338" w:rsidP="00B96338">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其授权委托人(签字或盖章)：</w:t>
      </w:r>
      <w:r>
        <w:rPr>
          <w:rFonts w:ascii="仿宋_GB2312" w:eastAsia="仿宋_GB2312" w:hAnsi="仿宋_GB2312" w:cs="仿宋_GB2312" w:hint="eastAsia"/>
          <w:u w:val="single"/>
        </w:rPr>
        <w:t xml:space="preserve">           </w:t>
      </w:r>
    </w:p>
    <w:p w:rsidR="00B96338" w:rsidRDefault="00B96338" w:rsidP="00B96338">
      <w:pPr>
        <w:adjustRightInd w:val="0"/>
        <w:snapToGrid w:val="0"/>
        <w:spacing w:line="360" w:lineRule="auto"/>
        <w:ind w:rightChars="50" w:right="105"/>
        <w:jc w:val="left"/>
        <w:rPr>
          <w:rFonts w:ascii="仿宋_GB2312" w:eastAsia="仿宋_GB2312" w:hAnsi="仿宋_GB2312" w:cs="仿宋_GB2312"/>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rsidR="00B96338" w:rsidRDefault="00B96338" w:rsidP="00B96338">
      <w:pPr>
        <w:adjustRightInd w:val="0"/>
        <w:snapToGrid w:val="0"/>
        <w:spacing w:line="360" w:lineRule="auto"/>
        <w:ind w:rightChars="50" w:right="105"/>
        <w:jc w:val="left"/>
        <w:rPr>
          <w:rFonts w:ascii="仿宋_GB2312" w:eastAsia="仿宋_GB2312" w:hAnsi="仿宋_GB2312" w:cs="仿宋_GB2312"/>
          <w:u w:val="single"/>
        </w:rPr>
      </w:pPr>
    </w:p>
    <w:p w:rsidR="00B96338" w:rsidRDefault="00B96338" w:rsidP="00B96338">
      <w:pPr>
        <w:widowControl/>
        <w:jc w:val="left"/>
        <w:outlineLvl w:val="1"/>
        <w:rPr>
          <w:rFonts w:ascii="仿宋_GB2312" w:eastAsia="仿宋_GB2312" w:hAnsi="仿宋_GB2312" w:cs="仿宋_GB2312"/>
          <w:b/>
          <w:bCs/>
          <w:sz w:val="28"/>
          <w:szCs w:val="28"/>
        </w:rPr>
      </w:pPr>
      <w:r>
        <w:rPr>
          <w:rFonts w:ascii="仿宋_GB2312" w:eastAsia="仿宋_GB2312" w:hAnsi="仿宋_GB2312" w:cs="仿宋_GB2312" w:hint="eastAsia"/>
          <w:szCs w:val="21"/>
          <w:u w:val="single"/>
        </w:rPr>
        <w:br w:type="page"/>
      </w:r>
      <w:r>
        <w:rPr>
          <w:rFonts w:ascii="仿宋_GB2312" w:eastAsia="仿宋_GB2312" w:hAnsi="仿宋_GB2312" w:cs="仿宋_GB2312" w:hint="eastAsia"/>
          <w:b/>
          <w:bCs/>
          <w:sz w:val="28"/>
          <w:szCs w:val="28"/>
        </w:rPr>
        <w:lastRenderedPageBreak/>
        <w:t>格式7</w:t>
      </w:r>
      <w:bookmarkEnd w:id="32"/>
      <w:bookmarkEnd w:id="33"/>
    </w:p>
    <w:p w:rsidR="00B96338" w:rsidRDefault="00B96338" w:rsidP="009523DF">
      <w:pPr>
        <w:spacing w:beforeLines="100" w:afterLines="100"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具备履行合同所必需的设备和专业技术能力声明函</w:t>
      </w:r>
    </w:p>
    <w:p w:rsidR="00B96338" w:rsidRDefault="00B96338" w:rsidP="009523DF">
      <w:pPr>
        <w:spacing w:beforeLines="100" w:afterLines="100" w:line="480" w:lineRule="exact"/>
        <w:ind w:rightChars="300" w:right="63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（格式自拟）</w:t>
      </w:r>
    </w:p>
    <w:p w:rsidR="00B96338" w:rsidRDefault="00B96338" w:rsidP="009523DF">
      <w:pPr>
        <w:spacing w:beforeLines="100" w:afterLines="100" w:line="480" w:lineRule="exact"/>
        <w:ind w:rightChars="300" w:right="630"/>
        <w:jc w:val="center"/>
        <w:rPr>
          <w:rFonts w:ascii="仿宋_GB2312" w:eastAsia="仿宋_GB2312" w:hAnsi="仿宋_GB2312" w:cs="仿宋_GB2312"/>
          <w:b/>
          <w:sz w:val="28"/>
          <w:szCs w:val="28"/>
        </w:rPr>
      </w:pPr>
    </w:p>
    <w:p w:rsidR="00B96338" w:rsidRDefault="00B96338" w:rsidP="009523DF">
      <w:pPr>
        <w:spacing w:beforeLines="100" w:afterLines="100" w:line="480" w:lineRule="exact"/>
        <w:ind w:rightChars="300" w:right="630"/>
        <w:jc w:val="center"/>
        <w:rPr>
          <w:rFonts w:ascii="仿宋_GB2312" w:eastAsia="仿宋_GB2312" w:hAnsi="仿宋_GB2312" w:cs="仿宋_GB2312"/>
          <w:b/>
          <w:sz w:val="28"/>
          <w:szCs w:val="28"/>
        </w:rPr>
      </w:pPr>
    </w:p>
    <w:p w:rsidR="00B96338" w:rsidRDefault="00B96338" w:rsidP="009523DF">
      <w:pPr>
        <w:spacing w:beforeLines="100" w:afterLines="100" w:line="480" w:lineRule="exact"/>
        <w:ind w:rightChars="300" w:right="630"/>
        <w:jc w:val="center"/>
        <w:rPr>
          <w:rFonts w:ascii="仿宋_GB2312" w:eastAsia="仿宋_GB2312" w:hAnsi="仿宋_GB2312" w:cs="仿宋_GB2312"/>
          <w:b/>
          <w:sz w:val="28"/>
          <w:szCs w:val="28"/>
        </w:rPr>
      </w:pPr>
    </w:p>
    <w:p w:rsidR="00B96338" w:rsidRDefault="00B96338" w:rsidP="009523DF">
      <w:pPr>
        <w:spacing w:beforeLines="100" w:afterLines="100" w:line="480" w:lineRule="exact"/>
        <w:ind w:rightChars="300" w:right="630"/>
        <w:jc w:val="center"/>
        <w:rPr>
          <w:rFonts w:ascii="仿宋_GB2312" w:eastAsia="仿宋_GB2312" w:hAnsi="仿宋_GB2312" w:cs="仿宋_GB2312"/>
          <w:b/>
          <w:sz w:val="28"/>
          <w:szCs w:val="28"/>
        </w:rPr>
      </w:pPr>
    </w:p>
    <w:p w:rsidR="00B96338" w:rsidRDefault="00B96338" w:rsidP="00B96338">
      <w:pPr>
        <w:spacing w:line="480" w:lineRule="auto"/>
        <w:rPr>
          <w:rFonts w:ascii="仿宋_GB2312" w:eastAsia="仿宋_GB2312" w:hAnsi="仿宋_GB2312" w:cs="仿宋_GB2312"/>
        </w:rPr>
      </w:pPr>
      <w:r>
        <w:rPr>
          <w:rFonts w:ascii="仿宋_GB2312" w:eastAsia="仿宋_GB2312" w:hAnsi="仿宋_GB2312" w:cs="仿宋_GB2312" w:hint="eastAsia"/>
        </w:rPr>
        <w:t>供应商名称（加盖单位公章）：</w:t>
      </w:r>
      <w:r>
        <w:rPr>
          <w:rFonts w:ascii="仿宋_GB2312" w:eastAsia="仿宋_GB2312" w:hAnsi="仿宋_GB2312" w:cs="仿宋_GB2312" w:hint="eastAsia"/>
          <w:u w:val="single"/>
        </w:rPr>
        <w:t xml:space="preserve">           </w:t>
      </w:r>
    </w:p>
    <w:p w:rsidR="00B96338" w:rsidRDefault="00B96338" w:rsidP="00B96338">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w:t>
      </w:r>
      <w:r>
        <w:rPr>
          <w:rFonts w:ascii="仿宋_GB2312" w:eastAsia="仿宋_GB2312" w:hAnsi="仿宋_GB2312" w:cs="仿宋_GB2312" w:hint="eastAsia"/>
        </w:rPr>
        <w:t>）</w:t>
      </w:r>
      <w:r>
        <w:rPr>
          <w:rFonts w:ascii="仿宋_GB2312" w:eastAsia="仿宋_GB2312" w:hAnsi="仿宋_GB2312" w:cs="仿宋_GB2312" w:hint="eastAsia"/>
          <w:szCs w:val="21"/>
        </w:rPr>
        <w:t>或</w:t>
      </w:r>
      <w:r>
        <w:rPr>
          <w:rFonts w:ascii="仿宋_GB2312" w:eastAsia="仿宋_GB2312" w:hAnsi="仿宋_GB2312" w:cs="仿宋_GB2312" w:hint="eastAsia"/>
        </w:rPr>
        <w:t xml:space="preserve">其授权委托人(签字或盖章)： </w:t>
      </w:r>
      <w:r>
        <w:rPr>
          <w:rFonts w:ascii="仿宋_GB2312" w:eastAsia="仿宋_GB2312" w:hAnsi="仿宋_GB2312" w:cs="仿宋_GB2312" w:hint="eastAsia"/>
          <w:u w:val="single"/>
        </w:rPr>
        <w:t xml:space="preserve">         </w:t>
      </w:r>
    </w:p>
    <w:p w:rsidR="00B96338" w:rsidRDefault="00B96338" w:rsidP="00B96338">
      <w:pPr>
        <w:spacing w:line="480" w:lineRule="auto"/>
        <w:rPr>
          <w:rFonts w:ascii="仿宋_GB2312" w:eastAsia="仿宋_GB2312" w:hAnsi="仿宋_GB2312" w:cs="仿宋_GB2312"/>
        </w:rPr>
      </w:pPr>
      <w:r>
        <w:rPr>
          <w:rFonts w:ascii="仿宋_GB2312" w:eastAsia="仿宋_GB2312" w:hAnsi="仿宋_GB2312" w:cs="仿宋_GB2312" w:hint="eastAsia"/>
        </w:rPr>
        <w:t xml:space="preserve">日期： </w:t>
      </w:r>
      <w:r>
        <w:rPr>
          <w:rFonts w:ascii="仿宋_GB2312" w:eastAsia="仿宋_GB2312" w:hAnsi="仿宋_GB2312" w:cs="仿宋_GB2312" w:hint="eastAsia"/>
          <w:u w:val="single"/>
        </w:rPr>
        <w:t xml:space="preserve">             </w:t>
      </w:r>
    </w:p>
    <w:p w:rsidR="00B96338" w:rsidRDefault="00B96338" w:rsidP="00B96338">
      <w:pPr>
        <w:widowControl/>
        <w:jc w:val="left"/>
        <w:outlineLvl w:val="1"/>
        <w:rPr>
          <w:rFonts w:ascii="仿宋_GB2312" w:eastAsia="仿宋_GB2312" w:hAnsi="仿宋_GB2312" w:cs="仿宋_GB2312"/>
          <w:b/>
          <w:bCs/>
          <w:sz w:val="28"/>
          <w:szCs w:val="28"/>
        </w:rPr>
      </w:pPr>
      <w:r>
        <w:rPr>
          <w:rFonts w:ascii="仿宋_GB2312" w:eastAsia="仿宋_GB2312" w:hAnsi="仿宋_GB2312" w:cs="仿宋_GB2312" w:hint="eastAsia"/>
          <w:b/>
          <w:sz w:val="28"/>
          <w:szCs w:val="28"/>
        </w:rPr>
        <w:br w:type="page"/>
      </w:r>
      <w:bookmarkStart w:id="34" w:name="_Toc4485632"/>
      <w:bookmarkStart w:id="35" w:name="_Toc533340155"/>
      <w:r>
        <w:rPr>
          <w:rFonts w:ascii="仿宋_GB2312" w:eastAsia="仿宋_GB2312" w:hAnsi="仿宋_GB2312" w:cs="仿宋_GB2312" w:hint="eastAsia"/>
          <w:b/>
          <w:bCs/>
          <w:sz w:val="28"/>
          <w:szCs w:val="28"/>
        </w:rPr>
        <w:lastRenderedPageBreak/>
        <w:t>格式8</w:t>
      </w:r>
      <w:bookmarkEnd w:id="34"/>
      <w:bookmarkEnd w:id="35"/>
    </w:p>
    <w:p w:rsidR="00B96338" w:rsidRDefault="00B96338" w:rsidP="009523DF">
      <w:pPr>
        <w:spacing w:beforeLines="100" w:afterLines="100"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参加政府采购活动前3年内在经营活动中没有重大违法记录的书面声明</w:t>
      </w:r>
    </w:p>
    <w:p w:rsidR="00B96338" w:rsidRDefault="00B96338" w:rsidP="009523DF">
      <w:pPr>
        <w:spacing w:beforeLines="50" w:afterLines="50" w:line="400" w:lineRule="exact"/>
        <w:ind w:rightChars="300" w:right="630"/>
        <w:rPr>
          <w:rFonts w:ascii="仿宋_GB2312" w:eastAsia="仿宋_GB2312" w:hAnsi="仿宋_GB2312" w:cs="仿宋_GB2312"/>
          <w:sz w:val="24"/>
        </w:rPr>
      </w:pPr>
    </w:p>
    <w:p w:rsidR="00B96338" w:rsidRDefault="0055628A" w:rsidP="00B96338">
      <w:pPr>
        <w:spacing w:line="360" w:lineRule="auto"/>
        <w:ind w:rightChars="300" w:right="630"/>
        <w:rPr>
          <w:rFonts w:ascii="仿宋_GB2312" w:eastAsia="仿宋_GB2312" w:hAnsi="仿宋_GB2312" w:cs="仿宋_GB2312"/>
          <w:b/>
          <w:szCs w:val="21"/>
        </w:rPr>
      </w:pPr>
      <w:r>
        <w:rPr>
          <w:rFonts w:ascii="仿宋_GB2312" w:eastAsia="仿宋_GB2312" w:hAnsi="仿宋_GB2312" w:cs="仿宋_GB2312" w:hint="eastAsia"/>
          <w:b/>
          <w:szCs w:val="21"/>
          <w:u w:val="single"/>
        </w:rPr>
        <w:t xml:space="preserve">沈阳市第五人民医院 </w:t>
      </w:r>
      <w:r w:rsidR="00B96338">
        <w:rPr>
          <w:rFonts w:ascii="仿宋_GB2312" w:eastAsia="仿宋_GB2312" w:hAnsi="仿宋_GB2312" w:cs="仿宋_GB2312" w:hint="eastAsia"/>
          <w:b/>
          <w:szCs w:val="21"/>
          <w:u w:val="single"/>
        </w:rPr>
        <w:t xml:space="preserve"> </w:t>
      </w:r>
      <w:r w:rsidR="00B96338">
        <w:rPr>
          <w:rFonts w:ascii="仿宋_GB2312" w:eastAsia="仿宋_GB2312" w:hAnsi="仿宋_GB2312" w:cs="仿宋_GB2312" w:hint="eastAsia"/>
          <w:b/>
          <w:szCs w:val="21"/>
        </w:rPr>
        <w:t xml:space="preserve"> ：</w:t>
      </w:r>
    </w:p>
    <w:p w:rsidR="00B96338" w:rsidRDefault="00B96338" w:rsidP="00B96338">
      <w:pPr>
        <w:spacing w:line="500" w:lineRule="exact"/>
        <w:ind w:rightChars="-10" w:right="-21" w:firstLineChars="235" w:firstLine="493"/>
        <w:rPr>
          <w:rFonts w:ascii="仿宋_GB2312" w:eastAsia="仿宋_GB2312" w:hAnsi="仿宋_GB2312" w:cs="仿宋_GB2312"/>
          <w:szCs w:val="21"/>
        </w:rPr>
      </w:pPr>
      <w:r>
        <w:rPr>
          <w:rFonts w:ascii="仿宋_GB2312" w:eastAsia="仿宋_GB2312" w:hAnsi="仿宋_GB2312" w:cs="仿宋_GB2312" w:hint="eastAsia"/>
          <w:bCs/>
          <w:szCs w:val="21"/>
        </w:rPr>
        <w:t>在本项目提交响应文件截止时间前，</w:t>
      </w:r>
      <w:r>
        <w:rPr>
          <w:rFonts w:ascii="仿宋_GB2312" w:eastAsia="仿宋_GB2312" w:hAnsi="仿宋_GB2312" w:cs="仿宋_GB2312" w:hint="eastAsia"/>
          <w:szCs w:val="21"/>
        </w:rPr>
        <w:t>我单位参加本次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B96338" w:rsidRDefault="00B96338" w:rsidP="00B96338">
      <w:pPr>
        <w:tabs>
          <w:tab w:val="left" w:pos="10065"/>
        </w:tabs>
        <w:spacing w:line="500" w:lineRule="exact"/>
        <w:ind w:rightChars="-10" w:right="-21" w:firstLineChars="177" w:firstLine="372"/>
        <w:rPr>
          <w:rFonts w:ascii="仿宋_GB2312" w:eastAsia="仿宋_GB2312" w:hAnsi="仿宋_GB2312" w:cs="仿宋_GB2312"/>
          <w:szCs w:val="21"/>
        </w:rPr>
      </w:pPr>
      <w:r>
        <w:rPr>
          <w:rFonts w:ascii="仿宋_GB2312" w:eastAsia="仿宋_GB2312" w:hAnsi="仿宋_GB2312" w:cs="仿宋_GB2312" w:hint="eastAsia"/>
          <w:szCs w:val="21"/>
        </w:rPr>
        <w:t>如发现我单位提供的声明函</w:t>
      </w:r>
      <w:proofErr w:type="gramStart"/>
      <w:r>
        <w:rPr>
          <w:rFonts w:ascii="仿宋_GB2312" w:eastAsia="仿宋_GB2312" w:hAnsi="仿宋_GB2312" w:cs="仿宋_GB2312" w:hint="eastAsia"/>
          <w:szCs w:val="21"/>
        </w:rPr>
        <w:t>不</w:t>
      </w:r>
      <w:proofErr w:type="gramEnd"/>
      <w:r>
        <w:rPr>
          <w:rFonts w:ascii="仿宋_GB2312" w:eastAsia="仿宋_GB2312" w:hAnsi="仿宋_GB2312" w:cs="仿宋_GB2312" w:hint="eastAsia"/>
          <w:szCs w:val="21"/>
        </w:rPr>
        <w:t>实时，我单位将按照《政府采购法》有关提供虚假材料的规定，接受处罚。</w:t>
      </w:r>
    </w:p>
    <w:p w:rsidR="00B96338" w:rsidRDefault="00B96338" w:rsidP="00B96338">
      <w:pPr>
        <w:spacing w:line="500" w:lineRule="exact"/>
        <w:ind w:rightChars="500" w:right="1050"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特此声明。</w:t>
      </w:r>
    </w:p>
    <w:p w:rsidR="00B96338" w:rsidRDefault="00B96338" w:rsidP="00B96338">
      <w:pPr>
        <w:spacing w:line="500" w:lineRule="exact"/>
        <w:ind w:rightChars="500" w:right="1050" w:firstLineChars="200" w:firstLine="420"/>
        <w:rPr>
          <w:rFonts w:ascii="仿宋_GB2312" w:eastAsia="仿宋_GB2312" w:hAnsi="仿宋_GB2312" w:cs="仿宋_GB2312"/>
          <w:szCs w:val="21"/>
        </w:rPr>
      </w:pPr>
    </w:p>
    <w:p w:rsidR="00B96338" w:rsidRDefault="00B96338" w:rsidP="009523DF">
      <w:pPr>
        <w:spacing w:beforeLines="50" w:afterLines="50" w:line="400" w:lineRule="exact"/>
        <w:ind w:rightChars="500" w:right="1050" w:firstLineChars="200" w:firstLine="420"/>
        <w:rPr>
          <w:rFonts w:ascii="仿宋_GB2312" w:eastAsia="仿宋_GB2312" w:hAnsi="仿宋_GB2312" w:cs="仿宋_GB2312"/>
          <w:szCs w:val="21"/>
        </w:rPr>
      </w:pPr>
    </w:p>
    <w:p w:rsidR="00B96338" w:rsidRDefault="00B96338" w:rsidP="009523DF">
      <w:pPr>
        <w:spacing w:beforeLines="50" w:afterLines="50" w:line="400" w:lineRule="exact"/>
        <w:ind w:rightChars="500" w:right="1050" w:firstLineChars="200" w:firstLine="420"/>
        <w:rPr>
          <w:rFonts w:ascii="仿宋_GB2312" w:eastAsia="仿宋_GB2312" w:hAnsi="仿宋_GB2312" w:cs="仿宋_GB2312"/>
          <w:szCs w:val="21"/>
        </w:rPr>
      </w:pPr>
    </w:p>
    <w:p w:rsidR="00B96338" w:rsidRDefault="00B96338" w:rsidP="00B96338">
      <w:pPr>
        <w:spacing w:line="360" w:lineRule="exact"/>
        <w:ind w:leftChars="500" w:left="1050" w:rightChars="500" w:right="1050" w:firstLineChars="200" w:firstLine="420"/>
        <w:rPr>
          <w:rFonts w:ascii="仿宋_GB2312" w:eastAsia="仿宋_GB2312" w:hAnsi="仿宋_GB2312" w:cs="仿宋_GB2312"/>
          <w:szCs w:val="21"/>
        </w:rPr>
      </w:pPr>
    </w:p>
    <w:p w:rsidR="00B96338" w:rsidRDefault="00B96338" w:rsidP="00B96338">
      <w:pPr>
        <w:spacing w:line="480" w:lineRule="auto"/>
        <w:rPr>
          <w:rFonts w:ascii="仿宋_GB2312" w:eastAsia="仿宋_GB2312" w:hAnsi="仿宋_GB2312" w:cs="仿宋_GB2312"/>
        </w:rPr>
      </w:pPr>
      <w:r>
        <w:rPr>
          <w:rFonts w:ascii="仿宋_GB2312" w:eastAsia="仿宋_GB2312" w:hAnsi="仿宋_GB2312" w:cs="仿宋_GB2312" w:hint="eastAsia"/>
        </w:rPr>
        <w:t>供应商名称（加盖单位公章）：</w:t>
      </w:r>
      <w:r>
        <w:rPr>
          <w:rFonts w:ascii="仿宋_GB2312" w:eastAsia="仿宋_GB2312" w:hAnsi="仿宋_GB2312" w:cs="仿宋_GB2312" w:hint="eastAsia"/>
          <w:u w:val="single"/>
        </w:rPr>
        <w:t xml:space="preserve">           </w:t>
      </w:r>
    </w:p>
    <w:p w:rsidR="00B96338" w:rsidRDefault="00B96338" w:rsidP="00B96338">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w:t>
      </w:r>
      <w:r>
        <w:rPr>
          <w:rFonts w:ascii="仿宋_GB2312" w:eastAsia="仿宋_GB2312" w:hAnsi="仿宋_GB2312" w:cs="仿宋_GB2312" w:hint="eastAsia"/>
        </w:rPr>
        <w:t>）</w:t>
      </w:r>
      <w:r>
        <w:rPr>
          <w:rFonts w:ascii="仿宋_GB2312" w:eastAsia="仿宋_GB2312" w:hAnsi="仿宋_GB2312" w:cs="仿宋_GB2312" w:hint="eastAsia"/>
          <w:szCs w:val="21"/>
        </w:rPr>
        <w:t>或</w:t>
      </w:r>
      <w:r>
        <w:rPr>
          <w:rFonts w:ascii="仿宋_GB2312" w:eastAsia="仿宋_GB2312" w:hAnsi="仿宋_GB2312" w:cs="仿宋_GB2312" w:hint="eastAsia"/>
        </w:rPr>
        <w:t xml:space="preserve">其授权委托人(签字或盖章)： </w:t>
      </w:r>
      <w:r>
        <w:rPr>
          <w:rFonts w:ascii="仿宋_GB2312" w:eastAsia="仿宋_GB2312" w:hAnsi="仿宋_GB2312" w:cs="仿宋_GB2312" w:hint="eastAsia"/>
          <w:u w:val="single"/>
        </w:rPr>
        <w:t xml:space="preserve">         </w:t>
      </w:r>
    </w:p>
    <w:p w:rsidR="00B96338" w:rsidRDefault="00B96338" w:rsidP="00B96338">
      <w:pPr>
        <w:spacing w:line="480" w:lineRule="auto"/>
        <w:rPr>
          <w:rFonts w:ascii="仿宋_GB2312" w:eastAsia="仿宋_GB2312" w:hAnsi="仿宋_GB2312" w:cs="仿宋_GB2312"/>
        </w:rPr>
      </w:pPr>
      <w:r>
        <w:rPr>
          <w:rFonts w:ascii="仿宋_GB2312" w:eastAsia="仿宋_GB2312" w:hAnsi="仿宋_GB2312" w:cs="仿宋_GB2312" w:hint="eastAsia"/>
        </w:rPr>
        <w:t xml:space="preserve">日期： </w:t>
      </w:r>
      <w:r>
        <w:rPr>
          <w:rFonts w:ascii="仿宋_GB2312" w:eastAsia="仿宋_GB2312" w:hAnsi="仿宋_GB2312" w:cs="仿宋_GB2312" w:hint="eastAsia"/>
          <w:u w:val="single"/>
        </w:rPr>
        <w:t xml:space="preserve">             </w:t>
      </w:r>
    </w:p>
    <w:p w:rsidR="00B96338" w:rsidRDefault="00B96338" w:rsidP="00B96338">
      <w:pPr>
        <w:pStyle w:val="2"/>
        <w:adjustRightInd w:val="0"/>
        <w:snapToGrid w:val="0"/>
        <w:spacing w:before="0" w:after="0" w:line="240" w:lineRule="auto"/>
        <w:jc w:val="left"/>
        <w:rPr>
          <w:rFonts w:ascii="仿宋_GB2312" w:eastAsia="仿宋_GB2312" w:hAnsi="仿宋_GB2312" w:cs="仿宋_GB2312"/>
          <w:sz w:val="28"/>
          <w:szCs w:val="28"/>
        </w:rPr>
      </w:pPr>
      <w:r>
        <w:rPr>
          <w:rFonts w:ascii="仿宋_GB2312" w:eastAsia="仿宋_GB2312" w:hAnsi="仿宋_GB2312" w:cs="仿宋_GB2312" w:hint="eastAsia"/>
          <w:szCs w:val="21"/>
        </w:rPr>
        <w:br w:type="page"/>
      </w:r>
      <w:bookmarkStart w:id="36" w:name="_Toc533340156"/>
      <w:bookmarkStart w:id="37" w:name="_Toc4485633"/>
      <w:r>
        <w:rPr>
          <w:rFonts w:ascii="仿宋_GB2312" w:eastAsia="仿宋_GB2312" w:hAnsi="仿宋_GB2312" w:cs="仿宋_GB2312" w:hint="eastAsia"/>
          <w:sz w:val="28"/>
          <w:szCs w:val="28"/>
        </w:rPr>
        <w:lastRenderedPageBreak/>
        <w:t>格式</w:t>
      </w:r>
      <w:bookmarkEnd w:id="36"/>
      <w:bookmarkEnd w:id="37"/>
      <w:r>
        <w:rPr>
          <w:rFonts w:ascii="仿宋_GB2312" w:eastAsia="仿宋_GB2312" w:hAnsi="仿宋_GB2312" w:cs="仿宋_GB2312" w:hint="eastAsia"/>
          <w:sz w:val="28"/>
          <w:szCs w:val="28"/>
        </w:rPr>
        <w:t>9</w:t>
      </w:r>
    </w:p>
    <w:p w:rsidR="00552518" w:rsidRPr="0055628A" w:rsidRDefault="00552518" w:rsidP="009523DF">
      <w:pPr>
        <w:spacing w:beforeLines="100" w:afterLines="100" w:line="480" w:lineRule="exact"/>
        <w:ind w:rightChars="300" w:right="630"/>
        <w:jc w:val="center"/>
        <w:rPr>
          <w:rFonts w:ascii="仿宋" w:eastAsia="仿宋" w:hAnsi="仿宋" w:cs="仿宋"/>
          <w:b/>
          <w:sz w:val="32"/>
          <w:szCs w:val="32"/>
        </w:rPr>
      </w:pPr>
      <w:r w:rsidRPr="0055628A">
        <w:rPr>
          <w:rFonts w:ascii="仿宋_GB2312" w:eastAsia="仿宋_GB2312" w:hAnsi="仿宋_GB2312" w:cs="仿宋_GB2312" w:hint="eastAsia"/>
          <w:b/>
          <w:sz w:val="32"/>
          <w:szCs w:val="32"/>
        </w:rPr>
        <w:t>注册地址和固定的评审场所地址证明材料</w:t>
      </w:r>
    </w:p>
    <w:p w:rsidR="00552518" w:rsidRDefault="00552518" w:rsidP="00552518">
      <w:pPr>
        <w:tabs>
          <w:tab w:val="left" w:pos="5355"/>
        </w:tabs>
        <w:adjustRightInd w:val="0"/>
        <w:snapToGrid w:val="0"/>
        <w:spacing w:line="500" w:lineRule="exact"/>
        <w:ind w:leftChars="342" w:left="998" w:hangingChars="100" w:hanging="280"/>
        <w:jc w:val="center"/>
        <w:rPr>
          <w:rFonts w:ascii="仿宋" w:eastAsia="仿宋" w:hAnsi="仿宋" w:cs="仿宋"/>
          <w:bCs/>
          <w:sz w:val="28"/>
          <w:szCs w:val="28"/>
        </w:rPr>
      </w:pPr>
    </w:p>
    <w:p w:rsidR="00552518" w:rsidRPr="0055628A" w:rsidRDefault="00552518" w:rsidP="00552518">
      <w:pPr>
        <w:spacing w:line="520" w:lineRule="atLeast"/>
        <w:rPr>
          <w:rFonts w:ascii="仿宋_GB2312" w:eastAsia="仿宋_GB2312" w:hAnsi="仿宋_GB2312" w:cs="仿宋_GB2312"/>
          <w:szCs w:val="21"/>
        </w:rPr>
      </w:pPr>
      <w:r w:rsidRPr="0055628A">
        <w:rPr>
          <w:rFonts w:ascii="仿宋_GB2312" w:eastAsia="仿宋_GB2312" w:hAnsi="仿宋_GB2312" w:cs="仿宋_GB2312" w:hint="eastAsia"/>
          <w:szCs w:val="21"/>
        </w:rPr>
        <w:t>沈阳市第五人民医院：</w:t>
      </w:r>
    </w:p>
    <w:p w:rsidR="00552518" w:rsidRPr="0055628A" w:rsidRDefault="00552518" w:rsidP="00552518">
      <w:pPr>
        <w:spacing w:line="520" w:lineRule="atLeast"/>
        <w:ind w:firstLine="573"/>
        <w:rPr>
          <w:rFonts w:ascii="仿宋_GB2312" w:eastAsia="仿宋_GB2312" w:hAnsi="仿宋_GB2312" w:cs="仿宋_GB2312"/>
          <w:szCs w:val="21"/>
        </w:rPr>
      </w:pPr>
    </w:p>
    <w:p w:rsidR="00552518" w:rsidRDefault="00552518" w:rsidP="00552518">
      <w:pPr>
        <w:spacing w:line="520" w:lineRule="atLeast"/>
        <w:ind w:firstLine="573"/>
        <w:rPr>
          <w:rFonts w:ascii="仿宋" w:eastAsia="仿宋" w:hAnsi="仿宋" w:cs="仿宋"/>
          <w:sz w:val="24"/>
        </w:rPr>
      </w:pPr>
      <w:r w:rsidRPr="0055628A">
        <w:rPr>
          <w:rFonts w:ascii="仿宋_GB2312" w:eastAsia="仿宋_GB2312" w:hAnsi="仿宋_GB2312" w:cs="仿宋_GB2312" w:hint="eastAsia"/>
          <w:szCs w:val="21"/>
        </w:rPr>
        <w:t>现附上我方在辽宁政府采购网备案的注册地址和评审场所地址截图，相关图片真实有效。</w:t>
      </w:r>
    </w:p>
    <w:p w:rsidR="00552518" w:rsidRDefault="00552518" w:rsidP="00552518">
      <w:pPr>
        <w:tabs>
          <w:tab w:val="left" w:pos="5355"/>
        </w:tabs>
        <w:adjustRightInd w:val="0"/>
        <w:snapToGrid w:val="0"/>
        <w:spacing w:line="520" w:lineRule="atLeast"/>
        <w:ind w:leftChars="342" w:left="958" w:hangingChars="100" w:hanging="240"/>
        <w:jc w:val="center"/>
        <w:rPr>
          <w:rFonts w:ascii="仿宋" w:eastAsia="仿宋" w:hAnsi="仿宋" w:cs="仿宋"/>
          <w:bCs/>
          <w:sz w:val="24"/>
        </w:rPr>
      </w:pPr>
    </w:p>
    <w:p w:rsidR="00552518" w:rsidRDefault="00552518" w:rsidP="00552518">
      <w:pPr>
        <w:tabs>
          <w:tab w:val="left" w:pos="5355"/>
        </w:tabs>
        <w:adjustRightInd w:val="0"/>
        <w:snapToGrid w:val="0"/>
        <w:spacing w:line="520" w:lineRule="atLeast"/>
        <w:rPr>
          <w:rFonts w:ascii="仿宋" w:eastAsia="仿宋" w:hAnsi="仿宋" w:cs="仿宋"/>
          <w:sz w:val="24"/>
        </w:rPr>
      </w:pPr>
    </w:p>
    <w:p w:rsidR="00552518" w:rsidRDefault="00552518" w:rsidP="00552518">
      <w:pPr>
        <w:tabs>
          <w:tab w:val="left" w:pos="5355"/>
        </w:tabs>
        <w:adjustRightInd w:val="0"/>
        <w:snapToGrid w:val="0"/>
        <w:spacing w:line="520" w:lineRule="atLeast"/>
        <w:rPr>
          <w:rFonts w:ascii="仿宋" w:eastAsia="仿宋" w:hAnsi="仿宋" w:cs="仿宋"/>
          <w:sz w:val="24"/>
        </w:rPr>
      </w:pPr>
    </w:p>
    <w:p w:rsidR="00552518" w:rsidRDefault="00552518" w:rsidP="00552518">
      <w:pPr>
        <w:tabs>
          <w:tab w:val="left" w:pos="5355"/>
        </w:tabs>
        <w:adjustRightInd w:val="0"/>
        <w:snapToGrid w:val="0"/>
        <w:spacing w:line="520" w:lineRule="atLeast"/>
        <w:rPr>
          <w:rFonts w:ascii="仿宋" w:eastAsia="仿宋" w:hAnsi="仿宋" w:cs="仿宋"/>
          <w:sz w:val="24"/>
        </w:rPr>
      </w:pPr>
    </w:p>
    <w:p w:rsidR="00552518" w:rsidRDefault="00552518" w:rsidP="00552518">
      <w:pPr>
        <w:tabs>
          <w:tab w:val="left" w:pos="5355"/>
        </w:tabs>
        <w:adjustRightInd w:val="0"/>
        <w:snapToGrid w:val="0"/>
        <w:spacing w:line="520" w:lineRule="atLeast"/>
        <w:rPr>
          <w:rFonts w:ascii="仿宋" w:eastAsia="仿宋" w:hAnsi="仿宋" w:cs="仿宋"/>
          <w:sz w:val="24"/>
        </w:rPr>
      </w:pPr>
    </w:p>
    <w:p w:rsidR="00552518" w:rsidRDefault="00552518" w:rsidP="00552518">
      <w:pPr>
        <w:tabs>
          <w:tab w:val="left" w:pos="5355"/>
        </w:tabs>
        <w:adjustRightInd w:val="0"/>
        <w:snapToGrid w:val="0"/>
        <w:spacing w:line="520" w:lineRule="atLeast"/>
        <w:rPr>
          <w:rFonts w:ascii="仿宋" w:eastAsia="仿宋" w:hAnsi="仿宋" w:cs="仿宋"/>
          <w:sz w:val="24"/>
        </w:rPr>
      </w:pPr>
    </w:p>
    <w:p w:rsidR="00552518" w:rsidRDefault="00552518" w:rsidP="00552518">
      <w:pPr>
        <w:tabs>
          <w:tab w:val="left" w:pos="5355"/>
        </w:tabs>
        <w:adjustRightInd w:val="0"/>
        <w:snapToGrid w:val="0"/>
        <w:spacing w:line="520" w:lineRule="atLeast"/>
        <w:rPr>
          <w:rFonts w:ascii="仿宋" w:eastAsia="仿宋" w:hAnsi="仿宋" w:cs="仿宋"/>
          <w:sz w:val="24"/>
        </w:rPr>
      </w:pPr>
    </w:p>
    <w:p w:rsidR="00552518" w:rsidRDefault="00552518" w:rsidP="00552518">
      <w:pPr>
        <w:tabs>
          <w:tab w:val="left" w:pos="5355"/>
        </w:tabs>
        <w:adjustRightInd w:val="0"/>
        <w:snapToGrid w:val="0"/>
        <w:spacing w:line="520" w:lineRule="atLeast"/>
        <w:rPr>
          <w:rFonts w:ascii="仿宋" w:eastAsia="仿宋" w:hAnsi="仿宋" w:cs="仿宋"/>
          <w:sz w:val="24"/>
        </w:rPr>
      </w:pPr>
    </w:p>
    <w:p w:rsidR="00552518" w:rsidRDefault="00552518" w:rsidP="00552518">
      <w:pPr>
        <w:tabs>
          <w:tab w:val="left" w:pos="5355"/>
        </w:tabs>
        <w:adjustRightInd w:val="0"/>
        <w:snapToGrid w:val="0"/>
        <w:spacing w:line="520" w:lineRule="atLeast"/>
        <w:rPr>
          <w:rFonts w:ascii="仿宋" w:eastAsia="仿宋" w:hAnsi="仿宋" w:cs="仿宋"/>
          <w:sz w:val="24"/>
        </w:rPr>
      </w:pPr>
    </w:p>
    <w:p w:rsidR="00552518" w:rsidRDefault="00552518" w:rsidP="00552518">
      <w:pPr>
        <w:tabs>
          <w:tab w:val="left" w:pos="5355"/>
        </w:tabs>
        <w:adjustRightInd w:val="0"/>
        <w:snapToGrid w:val="0"/>
        <w:spacing w:line="520" w:lineRule="atLeast"/>
        <w:rPr>
          <w:rFonts w:ascii="仿宋" w:eastAsia="仿宋" w:hAnsi="仿宋" w:cs="仿宋"/>
          <w:sz w:val="24"/>
        </w:rPr>
      </w:pPr>
    </w:p>
    <w:p w:rsidR="00552518" w:rsidRDefault="00552518" w:rsidP="00552518">
      <w:pPr>
        <w:tabs>
          <w:tab w:val="left" w:pos="5355"/>
        </w:tabs>
        <w:adjustRightInd w:val="0"/>
        <w:snapToGrid w:val="0"/>
        <w:spacing w:line="520" w:lineRule="atLeast"/>
        <w:rPr>
          <w:rFonts w:ascii="仿宋" w:eastAsia="仿宋" w:hAnsi="仿宋" w:cs="仿宋"/>
          <w:sz w:val="24"/>
        </w:rPr>
      </w:pPr>
    </w:p>
    <w:p w:rsidR="00552518" w:rsidRDefault="00552518" w:rsidP="00552518">
      <w:pPr>
        <w:tabs>
          <w:tab w:val="left" w:pos="5355"/>
        </w:tabs>
        <w:adjustRightInd w:val="0"/>
        <w:snapToGrid w:val="0"/>
        <w:spacing w:line="520" w:lineRule="atLeast"/>
        <w:rPr>
          <w:rFonts w:ascii="仿宋" w:eastAsia="仿宋" w:hAnsi="仿宋" w:cs="仿宋"/>
          <w:sz w:val="24"/>
        </w:rPr>
      </w:pPr>
    </w:p>
    <w:p w:rsidR="00552518" w:rsidRDefault="00552518" w:rsidP="00552518">
      <w:pPr>
        <w:tabs>
          <w:tab w:val="left" w:pos="5355"/>
        </w:tabs>
        <w:adjustRightInd w:val="0"/>
        <w:snapToGrid w:val="0"/>
        <w:spacing w:line="520" w:lineRule="atLeast"/>
        <w:rPr>
          <w:rFonts w:ascii="仿宋" w:eastAsia="仿宋" w:hAnsi="仿宋" w:cs="仿宋"/>
          <w:sz w:val="24"/>
        </w:rPr>
      </w:pPr>
    </w:p>
    <w:p w:rsidR="00552518" w:rsidRPr="0055628A" w:rsidRDefault="00552518" w:rsidP="0055628A">
      <w:pPr>
        <w:spacing w:line="520" w:lineRule="atLeast"/>
        <w:rPr>
          <w:rFonts w:ascii="仿宋_GB2312" w:eastAsia="仿宋_GB2312" w:hAnsi="仿宋_GB2312" w:cs="仿宋_GB2312"/>
          <w:szCs w:val="21"/>
          <w:u w:val="single"/>
        </w:rPr>
      </w:pPr>
      <w:r w:rsidRPr="0055628A">
        <w:rPr>
          <w:rFonts w:ascii="仿宋_GB2312" w:eastAsia="仿宋_GB2312" w:hAnsi="仿宋_GB2312" w:cs="仿宋_GB2312" w:hint="eastAsia"/>
          <w:szCs w:val="21"/>
        </w:rPr>
        <w:t>供应商名称（加盖单位公章）：</w:t>
      </w:r>
      <w:r w:rsidRPr="0055628A">
        <w:rPr>
          <w:rFonts w:ascii="仿宋_GB2312" w:eastAsia="仿宋_GB2312" w:hAnsi="仿宋_GB2312" w:cs="仿宋_GB2312" w:hint="eastAsia"/>
          <w:szCs w:val="21"/>
          <w:u w:val="single"/>
        </w:rPr>
        <w:t xml:space="preserve">             </w:t>
      </w:r>
    </w:p>
    <w:p w:rsidR="00552518" w:rsidRPr="0055628A" w:rsidRDefault="00552518" w:rsidP="0055628A">
      <w:pPr>
        <w:spacing w:line="520" w:lineRule="atLeast"/>
        <w:rPr>
          <w:rFonts w:ascii="仿宋_GB2312" w:eastAsia="仿宋_GB2312" w:hAnsi="仿宋_GB2312" w:cs="仿宋_GB2312"/>
          <w:szCs w:val="21"/>
          <w:u w:val="single"/>
        </w:rPr>
      </w:pPr>
      <w:r w:rsidRPr="0055628A">
        <w:rPr>
          <w:rFonts w:ascii="仿宋_GB2312" w:eastAsia="仿宋_GB2312" w:hAnsi="仿宋_GB2312" w:cs="仿宋_GB2312" w:hint="eastAsia"/>
          <w:szCs w:val="21"/>
        </w:rPr>
        <w:t>法定代表人或其授权委托人(签字或盖章)：</w:t>
      </w:r>
      <w:r w:rsidRPr="0055628A">
        <w:rPr>
          <w:rFonts w:ascii="仿宋_GB2312" w:eastAsia="仿宋_GB2312" w:hAnsi="仿宋_GB2312" w:cs="仿宋_GB2312" w:hint="eastAsia"/>
          <w:szCs w:val="21"/>
          <w:u w:val="single"/>
        </w:rPr>
        <w:t xml:space="preserve">             </w:t>
      </w:r>
    </w:p>
    <w:p w:rsidR="00552518" w:rsidRPr="0055628A" w:rsidRDefault="00552518" w:rsidP="0055628A">
      <w:pPr>
        <w:spacing w:line="520" w:lineRule="atLeast"/>
        <w:rPr>
          <w:rFonts w:ascii="仿宋_GB2312" w:eastAsia="仿宋_GB2312" w:hAnsi="仿宋_GB2312" w:cs="仿宋_GB2312"/>
          <w:u w:val="single"/>
        </w:rPr>
      </w:pPr>
      <w:r w:rsidRPr="0055628A">
        <w:rPr>
          <w:rFonts w:ascii="仿宋_GB2312" w:eastAsia="仿宋_GB2312" w:hAnsi="仿宋_GB2312" w:cs="仿宋_GB2312" w:hint="eastAsia"/>
          <w:szCs w:val="21"/>
        </w:rPr>
        <w:t>日期：</w:t>
      </w:r>
      <w:r w:rsidRPr="0055628A">
        <w:rPr>
          <w:rFonts w:ascii="仿宋_GB2312" w:eastAsia="仿宋_GB2312" w:hAnsi="仿宋_GB2312" w:cs="仿宋_GB2312" w:hint="eastAsia"/>
          <w:szCs w:val="21"/>
          <w:u w:val="single"/>
        </w:rPr>
        <w:t xml:space="preserve">              </w:t>
      </w:r>
    </w:p>
    <w:p w:rsidR="0055628A" w:rsidRDefault="0055628A" w:rsidP="009523DF">
      <w:pPr>
        <w:spacing w:beforeLines="100" w:afterLines="100" w:line="360" w:lineRule="auto"/>
        <w:rPr>
          <w:rFonts w:ascii="仿宋_GB2312" w:eastAsia="仿宋_GB2312" w:hAnsi="仿宋_GB2312" w:cs="仿宋_GB2312"/>
          <w:b/>
          <w:sz w:val="28"/>
          <w:szCs w:val="28"/>
        </w:rPr>
      </w:pPr>
    </w:p>
    <w:p w:rsidR="00552518" w:rsidRPr="0055628A" w:rsidRDefault="0055628A" w:rsidP="009523DF">
      <w:pPr>
        <w:spacing w:beforeLines="100" w:afterLines="100" w:line="360" w:lineRule="auto"/>
        <w:rPr>
          <w:rFonts w:ascii="仿宋_GB2312" w:eastAsia="仿宋_GB2312" w:hAnsi="仿宋_GB2312" w:cs="仿宋_GB2312"/>
          <w:b/>
          <w:bCs/>
          <w:sz w:val="32"/>
          <w:szCs w:val="32"/>
        </w:rPr>
      </w:pPr>
      <w:r w:rsidRPr="0055628A">
        <w:rPr>
          <w:rFonts w:ascii="仿宋_GB2312" w:eastAsia="仿宋_GB2312" w:hAnsi="仿宋_GB2312" w:cs="仿宋_GB2312" w:hint="eastAsia"/>
          <w:b/>
          <w:sz w:val="28"/>
          <w:szCs w:val="28"/>
        </w:rPr>
        <w:lastRenderedPageBreak/>
        <w:t>格式10</w:t>
      </w:r>
    </w:p>
    <w:p w:rsidR="0055628A" w:rsidRDefault="0055628A" w:rsidP="009523DF">
      <w:pPr>
        <w:spacing w:beforeLines="100" w:afterLines="100" w:line="480" w:lineRule="exact"/>
        <w:ind w:rightChars="300" w:right="630"/>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具有电子化评标组织安排能力，具备独立开标大厅、</w:t>
      </w:r>
      <w:r w:rsidR="00677427">
        <w:rPr>
          <w:rFonts w:ascii="仿宋_GB2312" w:eastAsia="仿宋_GB2312" w:hAnsi="仿宋_GB2312" w:cs="仿宋_GB2312" w:hint="eastAsia"/>
          <w:b/>
          <w:sz w:val="32"/>
          <w:szCs w:val="32"/>
        </w:rPr>
        <w:t>档案室、</w:t>
      </w:r>
      <w:r>
        <w:rPr>
          <w:rFonts w:ascii="仿宋_GB2312" w:eastAsia="仿宋_GB2312" w:hAnsi="仿宋_GB2312" w:cs="仿宋_GB2312" w:hint="eastAsia"/>
          <w:b/>
          <w:sz w:val="32"/>
          <w:szCs w:val="32"/>
        </w:rPr>
        <w:t>评标室</w:t>
      </w:r>
      <w:proofErr w:type="gramStart"/>
      <w:r w:rsidR="00FB7E0D">
        <w:rPr>
          <w:rFonts w:ascii="仿宋_GB2312" w:eastAsia="仿宋_GB2312" w:hAnsi="仿宋_GB2312" w:cs="仿宋_GB2312" w:hint="eastAsia"/>
          <w:b/>
          <w:sz w:val="32"/>
          <w:szCs w:val="32"/>
        </w:rPr>
        <w:t>及监标室</w:t>
      </w:r>
      <w:proofErr w:type="gramEnd"/>
      <w:r>
        <w:rPr>
          <w:rFonts w:ascii="仿宋_GB2312" w:eastAsia="仿宋_GB2312" w:hAnsi="仿宋_GB2312" w:cs="仿宋_GB2312" w:hint="eastAsia"/>
          <w:b/>
          <w:sz w:val="32"/>
          <w:szCs w:val="32"/>
        </w:rPr>
        <w:t>的证明材料</w:t>
      </w:r>
    </w:p>
    <w:p w:rsidR="0055628A" w:rsidRPr="0055628A" w:rsidRDefault="0055628A" w:rsidP="0055628A">
      <w:pPr>
        <w:spacing w:line="520" w:lineRule="atLeast"/>
        <w:rPr>
          <w:rFonts w:ascii="仿宋_GB2312" w:eastAsia="仿宋_GB2312" w:hAnsi="仿宋_GB2312" w:cs="仿宋_GB2312"/>
          <w:szCs w:val="21"/>
        </w:rPr>
      </w:pPr>
      <w:r w:rsidRPr="0055628A">
        <w:rPr>
          <w:rFonts w:ascii="仿宋_GB2312" w:eastAsia="仿宋_GB2312" w:hAnsi="仿宋_GB2312" w:cs="仿宋_GB2312" w:hint="eastAsia"/>
          <w:szCs w:val="21"/>
        </w:rPr>
        <w:t>沈阳市</w:t>
      </w:r>
      <w:r>
        <w:rPr>
          <w:rFonts w:ascii="仿宋_GB2312" w:eastAsia="仿宋_GB2312" w:hAnsi="仿宋_GB2312" w:cs="仿宋_GB2312" w:hint="eastAsia"/>
          <w:szCs w:val="21"/>
        </w:rPr>
        <w:t>第五人民</w:t>
      </w:r>
      <w:r w:rsidRPr="0055628A">
        <w:rPr>
          <w:rFonts w:ascii="仿宋_GB2312" w:eastAsia="仿宋_GB2312" w:hAnsi="仿宋_GB2312" w:cs="仿宋_GB2312" w:hint="eastAsia"/>
          <w:szCs w:val="21"/>
        </w:rPr>
        <w:t>医院：</w:t>
      </w:r>
    </w:p>
    <w:p w:rsidR="0055628A" w:rsidRPr="0055628A" w:rsidRDefault="0055628A" w:rsidP="0055628A">
      <w:pPr>
        <w:spacing w:line="520" w:lineRule="atLeast"/>
        <w:rPr>
          <w:rFonts w:ascii="仿宋_GB2312" w:eastAsia="仿宋_GB2312" w:hAnsi="仿宋_GB2312" w:cs="仿宋_GB2312"/>
          <w:szCs w:val="21"/>
        </w:rPr>
      </w:pPr>
    </w:p>
    <w:p w:rsidR="0055628A" w:rsidRPr="0055628A" w:rsidRDefault="0055628A" w:rsidP="0055628A">
      <w:pPr>
        <w:spacing w:line="520" w:lineRule="atLeast"/>
        <w:rPr>
          <w:rFonts w:ascii="仿宋_GB2312" w:eastAsia="仿宋_GB2312" w:hAnsi="仿宋_GB2312" w:cs="仿宋_GB2312"/>
          <w:szCs w:val="21"/>
        </w:rPr>
      </w:pPr>
      <w:r w:rsidRPr="0055628A">
        <w:rPr>
          <w:rFonts w:ascii="仿宋_GB2312" w:eastAsia="仿宋_GB2312" w:hAnsi="仿宋_GB2312" w:cs="仿宋_GB2312" w:hint="eastAsia"/>
          <w:szCs w:val="21"/>
        </w:rPr>
        <w:t>现附上我方独立开标大厅、</w:t>
      </w:r>
      <w:r w:rsidR="00BE21EE">
        <w:rPr>
          <w:rFonts w:ascii="仿宋_GB2312" w:eastAsia="仿宋_GB2312" w:hAnsi="仿宋_GB2312" w:cs="仿宋_GB2312" w:hint="eastAsia"/>
          <w:szCs w:val="21"/>
        </w:rPr>
        <w:t>档案室、</w:t>
      </w:r>
      <w:r w:rsidRPr="0055628A">
        <w:rPr>
          <w:rFonts w:ascii="仿宋_GB2312" w:eastAsia="仿宋_GB2312" w:hAnsi="仿宋_GB2312" w:cs="仿宋_GB2312" w:hint="eastAsia"/>
          <w:szCs w:val="21"/>
        </w:rPr>
        <w:t>评标室（评标</w:t>
      </w:r>
      <w:proofErr w:type="gramStart"/>
      <w:r w:rsidRPr="0055628A">
        <w:rPr>
          <w:rFonts w:ascii="仿宋_GB2312" w:eastAsia="仿宋_GB2312" w:hAnsi="仿宋_GB2312" w:cs="仿宋_GB2312" w:hint="eastAsia"/>
          <w:szCs w:val="21"/>
        </w:rPr>
        <w:t>室至少</w:t>
      </w:r>
      <w:proofErr w:type="gramEnd"/>
      <w:r w:rsidRPr="0055628A">
        <w:rPr>
          <w:rFonts w:ascii="仿宋_GB2312" w:eastAsia="仿宋_GB2312" w:hAnsi="仿宋_GB2312" w:cs="仿宋_GB2312" w:hint="eastAsia"/>
          <w:szCs w:val="21"/>
        </w:rPr>
        <w:t>配有___台电脑、____台打印机）</w:t>
      </w:r>
      <w:r>
        <w:rPr>
          <w:rFonts w:ascii="仿宋_GB2312" w:eastAsia="仿宋_GB2312" w:hAnsi="仿宋_GB2312" w:cs="仿宋_GB2312" w:hint="eastAsia"/>
          <w:szCs w:val="21"/>
        </w:rPr>
        <w:t>、</w:t>
      </w:r>
      <w:proofErr w:type="gramStart"/>
      <w:r>
        <w:rPr>
          <w:rFonts w:ascii="仿宋_GB2312" w:eastAsia="仿宋_GB2312" w:hAnsi="仿宋_GB2312" w:cs="仿宋_GB2312" w:hint="eastAsia"/>
          <w:szCs w:val="21"/>
        </w:rPr>
        <w:t>监标室</w:t>
      </w:r>
      <w:proofErr w:type="gramEnd"/>
      <w:r w:rsidRPr="0055628A">
        <w:rPr>
          <w:rFonts w:ascii="仿宋_GB2312" w:eastAsia="仿宋_GB2312" w:hAnsi="仿宋_GB2312" w:cs="仿宋_GB2312" w:hint="eastAsia"/>
          <w:szCs w:val="21"/>
        </w:rPr>
        <w:t>场所的现场图片，相关图片真实有效。</w:t>
      </w:r>
    </w:p>
    <w:p w:rsidR="0055628A" w:rsidRPr="0055628A" w:rsidRDefault="0055628A" w:rsidP="0055628A">
      <w:pPr>
        <w:spacing w:line="520" w:lineRule="atLeast"/>
        <w:rPr>
          <w:rFonts w:ascii="仿宋_GB2312" w:eastAsia="仿宋_GB2312" w:hAnsi="仿宋_GB2312" w:cs="仿宋_GB2312"/>
          <w:szCs w:val="21"/>
        </w:rPr>
      </w:pPr>
    </w:p>
    <w:p w:rsidR="0055628A" w:rsidRPr="0055628A" w:rsidRDefault="0055628A" w:rsidP="0055628A">
      <w:pPr>
        <w:spacing w:line="520" w:lineRule="atLeast"/>
        <w:rPr>
          <w:rFonts w:ascii="仿宋_GB2312" w:eastAsia="仿宋_GB2312" w:hAnsi="仿宋_GB2312" w:cs="仿宋_GB2312"/>
          <w:szCs w:val="21"/>
        </w:rPr>
      </w:pPr>
    </w:p>
    <w:p w:rsidR="0055628A" w:rsidRPr="0055628A" w:rsidRDefault="0055628A" w:rsidP="0055628A">
      <w:pPr>
        <w:spacing w:line="520" w:lineRule="atLeast"/>
        <w:rPr>
          <w:rFonts w:ascii="仿宋_GB2312" w:eastAsia="仿宋_GB2312" w:hAnsi="仿宋_GB2312" w:cs="仿宋_GB2312"/>
          <w:szCs w:val="21"/>
        </w:rPr>
      </w:pPr>
    </w:p>
    <w:p w:rsidR="0055628A" w:rsidRPr="0055628A" w:rsidRDefault="0055628A" w:rsidP="0055628A">
      <w:pPr>
        <w:spacing w:line="520" w:lineRule="atLeast"/>
        <w:rPr>
          <w:rFonts w:ascii="仿宋_GB2312" w:eastAsia="仿宋_GB2312" w:hAnsi="仿宋_GB2312" w:cs="仿宋_GB2312"/>
          <w:szCs w:val="21"/>
        </w:rPr>
      </w:pPr>
    </w:p>
    <w:p w:rsidR="0055628A" w:rsidRPr="0055628A" w:rsidRDefault="0055628A" w:rsidP="0055628A">
      <w:pPr>
        <w:spacing w:line="520" w:lineRule="atLeast"/>
        <w:rPr>
          <w:rFonts w:ascii="仿宋_GB2312" w:eastAsia="仿宋_GB2312" w:hAnsi="仿宋_GB2312" w:cs="仿宋_GB2312"/>
          <w:szCs w:val="21"/>
        </w:rPr>
      </w:pPr>
    </w:p>
    <w:p w:rsidR="0055628A" w:rsidRPr="0055628A" w:rsidRDefault="0055628A" w:rsidP="0055628A">
      <w:pPr>
        <w:spacing w:line="520" w:lineRule="atLeast"/>
        <w:rPr>
          <w:rFonts w:ascii="仿宋_GB2312" w:eastAsia="仿宋_GB2312" w:hAnsi="仿宋_GB2312" w:cs="仿宋_GB2312"/>
          <w:szCs w:val="21"/>
        </w:rPr>
      </w:pPr>
    </w:p>
    <w:p w:rsidR="0055628A" w:rsidRPr="0055628A" w:rsidRDefault="0055628A" w:rsidP="0055628A">
      <w:pPr>
        <w:spacing w:line="520" w:lineRule="atLeast"/>
        <w:rPr>
          <w:rFonts w:ascii="仿宋_GB2312" w:eastAsia="仿宋_GB2312" w:hAnsi="仿宋_GB2312" w:cs="仿宋_GB2312"/>
          <w:szCs w:val="21"/>
        </w:rPr>
      </w:pPr>
    </w:p>
    <w:p w:rsidR="0055628A" w:rsidRPr="0055628A" w:rsidRDefault="0055628A" w:rsidP="0055628A">
      <w:pPr>
        <w:spacing w:line="520" w:lineRule="atLeast"/>
        <w:rPr>
          <w:rFonts w:ascii="仿宋_GB2312" w:eastAsia="仿宋_GB2312" w:hAnsi="仿宋_GB2312" w:cs="仿宋_GB2312"/>
          <w:szCs w:val="21"/>
        </w:rPr>
      </w:pPr>
    </w:p>
    <w:p w:rsidR="00552518" w:rsidRPr="0055628A" w:rsidRDefault="00552518" w:rsidP="0055628A">
      <w:pPr>
        <w:spacing w:line="520" w:lineRule="atLeast"/>
        <w:rPr>
          <w:rFonts w:ascii="仿宋_GB2312" w:eastAsia="仿宋_GB2312" w:hAnsi="仿宋_GB2312" w:cs="仿宋_GB2312"/>
          <w:szCs w:val="21"/>
        </w:rPr>
      </w:pPr>
    </w:p>
    <w:p w:rsidR="00552518" w:rsidRPr="0055628A" w:rsidRDefault="00552518" w:rsidP="0055628A">
      <w:pPr>
        <w:spacing w:line="520" w:lineRule="atLeast"/>
        <w:rPr>
          <w:rFonts w:ascii="仿宋_GB2312" w:eastAsia="仿宋_GB2312" w:hAnsi="仿宋_GB2312" w:cs="仿宋_GB2312"/>
          <w:szCs w:val="21"/>
        </w:rPr>
      </w:pPr>
    </w:p>
    <w:p w:rsidR="00552518" w:rsidRPr="0055628A" w:rsidRDefault="00552518" w:rsidP="0055628A">
      <w:pPr>
        <w:spacing w:line="520" w:lineRule="atLeast"/>
        <w:rPr>
          <w:rFonts w:ascii="仿宋_GB2312" w:eastAsia="仿宋_GB2312" w:hAnsi="仿宋_GB2312" w:cs="仿宋_GB2312"/>
          <w:szCs w:val="21"/>
        </w:rPr>
      </w:pPr>
    </w:p>
    <w:p w:rsidR="00552518" w:rsidRPr="0055628A" w:rsidRDefault="00552518" w:rsidP="0055628A">
      <w:pPr>
        <w:spacing w:line="520" w:lineRule="atLeast"/>
        <w:rPr>
          <w:rFonts w:ascii="仿宋_GB2312" w:eastAsia="仿宋_GB2312" w:hAnsi="仿宋_GB2312" w:cs="仿宋_GB2312"/>
          <w:szCs w:val="21"/>
        </w:rPr>
      </w:pPr>
    </w:p>
    <w:p w:rsidR="00552518" w:rsidRPr="0055628A" w:rsidRDefault="00552518" w:rsidP="0055628A">
      <w:pPr>
        <w:spacing w:line="520" w:lineRule="atLeast"/>
        <w:rPr>
          <w:rFonts w:ascii="仿宋_GB2312" w:eastAsia="仿宋_GB2312" w:hAnsi="仿宋_GB2312" w:cs="仿宋_GB2312"/>
          <w:szCs w:val="21"/>
        </w:rPr>
      </w:pPr>
    </w:p>
    <w:p w:rsidR="0055628A" w:rsidRPr="0055628A" w:rsidRDefault="0055628A" w:rsidP="0055628A">
      <w:pPr>
        <w:spacing w:line="520" w:lineRule="atLeast"/>
        <w:rPr>
          <w:rFonts w:ascii="仿宋_GB2312" w:eastAsia="仿宋_GB2312" w:hAnsi="仿宋_GB2312" w:cs="仿宋_GB2312"/>
          <w:szCs w:val="21"/>
          <w:u w:val="single"/>
        </w:rPr>
      </w:pPr>
      <w:r w:rsidRPr="0055628A">
        <w:rPr>
          <w:rFonts w:ascii="仿宋_GB2312" w:eastAsia="仿宋_GB2312" w:hAnsi="仿宋_GB2312" w:cs="仿宋_GB2312" w:hint="eastAsia"/>
          <w:szCs w:val="21"/>
        </w:rPr>
        <w:t>供应商名称（加盖单位公章）：</w:t>
      </w:r>
      <w:r w:rsidRPr="0055628A">
        <w:rPr>
          <w:rFonts w:ascii="仿宋_GB2312" w:eastAsia="仿宋_GB2312" w:hAnsi="仿宋_GB2312" w:cs="仿宋_GB2312" w:hint="eastAsia"/>
          <w:szCs w:val="21"/>
          <w:u w:val="single"/>
        </w:rPr>
        <w:t xml:space="preserve">             </w:t>
      </w:r>
    </w:p>
    <w:p w:rsidR="0055628A" w:rsidRPr="0055628A" w:rsidRDefault="0055628A" w:rsidP="0055628A">
      <w:pPr>
        <w:spacing w:line="520" w:lineRule="atLeast"/>
        <w:rPr>
          <w:rFonts w:ascii="仿宋_GB2312" w:eastAsia="仿宋_GB2312" w:hAnsi="仿宋_GB2312" w:cs="仿宋_GB2312"/>
          <w:szCs w:val="21"/>
          <w:u w:val="single"/>
        </w:rPr>
      </w:pPr>
      <w:r w:rsidRPr="0055628A">
        <w:rPr>
          <w:rFonts w:ascii="仿宋_GB2312" w:eastAsia="仿宋_GB2312" w:hAnsi="仿宋_GB2312" w:cs="仿宋_GB2312" w:hint="eastAsia"/>
          <w:szCs w:val="21"/>
        </w:rPr>
        <w:t>法定代表人或其授权委托人(签字或盖章)：</w:t>
      </w:r>
      <w:r w:rsidRPr="0055628A">
        <w:rPr>
          <w:rFonts w:ascii="仿宋_GB2312" w:eastAsia="仿宋_GB2312" w:hAnsi="仿宋_GB2312" w:cs="仿宋_GB2312" w:hint="eastAsia"/>
          <w:szCs w:val="21"/>
          <w:u w:val="single"/>
        </w:rPr>
        <w:t xml:space="preserve">             </w:t>
      </w:r>
    </w:p>
    <w:p w:rsidR="00552518" w:rsidRDefault="0055628A" w:rsidP="009523DF">
      <w:pPr>
        <w:spacing w:beforeLines="100" w:afterLines="100" w:line="360" w:lineRule="auto"/>
        <w:rPr>
          <w:rFonts w:ascii="仿宋_GB2312" w:eastAsia="仿宋_GB2312" w:hAnsi="仿宋_GB2312" w:cs="仿宋_GB2312"/>
          <w:b/>
          <w:bCs/>
          <w:sz w:val="32"/>
          <w:szCs w:val="32"/>
        </w:rPr>
      </w:pPr>
      <w:r w:rsidRPr="0055628A">
        <w:rPr>
          <w:rFonts w:ascii="仿宋_GB2312" w:eastAsia="仿宋_GB2312" w:hAnsi="仿宋_GB2312" w:cs="仿宋_GB2312" w:hint="eastAsia"/>
          <w:szCs w:val="21"/>
        </w:rPr>
        <w:t>日期：</w:t>
      </w:r>
      <w:r w:rsidRPr="0055628A">
        <w:rPr>
          <w:rFonts w:ascii="仿宋_GB2312" w:eastAsia="仿宋_GB2312" w:hAnsi="仿宋_GB2312" w:cs="仿宋_GB2312" w:hint="eastAsia"/>
          <w:szCs w:val="21"/>
          <w:u w:val="single"/>
        </w:rPr>
        <w:t xml:space="preserve">              </w:t>
      </w:r>
    </w:p>
    <w:p w:rsidR="00552518" w:rsidRDefault="00552518" w:rsidP="009523DF">
      <w:pPr>
        <w:spacing w:beforeLines="100" w:afterLines="100" w:line="360" w:lineRule="auto"/>
        <w:rPr>
          <w:rFonts w:ascii="仿宋_GB2312" w:eastAsia="仿宋_GB2312" w:hAnsi="仿宋_GB2312" w:cs="仿宋_GB2312"/>
          <w:b/>
          <w:bCs/>
          <w:sz w:val="32"/>
          <w:szCs w:val="32"/>
        </w:rPr>
      </w:pPr>
    </w:p>
    <w:p w:rsidR="0055628A" w:rsidRDefault="0055628A" w:rsidP="009523DF">
      <w:pPr>
        <w:spacing w:beforeLines="100" w:afterLines="100" w:line="360" w:lineRule="auto"/>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格式11</w:t>
      </w:r>
    </w:p>
    <w:p w:rsidR="00B96338" w:rsidRDefault="00B96338" w:rsidP="009523DF">
      <w:pPr>
        <w:spacing w:beforeLines="100" w:afterLines="100"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响应函</w:t>
      </w:r>
    </w:p>
    <w:p w:rsidR="00B96338" w:rsidRDefault="0058271A" w:rsidP="00B96338">
      <w:pPr>
        <w:adjustRightInd w:val="0"/>
        <w:snapToGrid w:val="0"/>
        <w:spacing w:line="360" w:lineRule="auto"/>
        <w:ind w:rightChars="300" w:right="630"/>
        <w:rPr>
          <w:rFonts w:ascii="仿宋_GB2312" w:eastAsia="仿宋_GB2312" w:hAnsi="仿宋_GB2312" w:cs="仿宋_GB2312"/>
          <w:szCs w:val="21"/>
          <w:u w:val="single"/>
        </w:rPr>
      </w:pPr>
      <w:r>
        <w:rPr>
          <w:rFonts w:ascii="仿宋_GB2312" w:eastAsia="仿宋_GB2312" w:hAnsi="仿宋_GB2312" w:cs="仿宋_GB2312" w:hint="eastAsia"/>
          <w:szCs w:val="21"/>
          <w:u w:val="single"/>
        </w:rPr>
        <w:t xml:space="preserve">沈阳市第五人民医院 </w:t>
      </w:r>
      <w:r w:rsidR="00B96338">
        <w:rPr>
          <w:rFonts w:ascii="仿宋_GB2312" w:eastAsia="仿宋_GB2312" w:hAnsi="仿宋_GB2312" w:cs="仿宋_GB2312" w:hint="eastAsia"/>
          <w:szCs w:val="21"/>
          <w:u w:val="single"/>
        </w:rPr>
        <w:t>：</w:t>
      </w:r>
    </w:p>
    <w:p w:rsidR="00B96338" w:rsidRDefault="00B96338" w:rsidP="00B96338">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 xml:space="preserve">    根据贵方</w:t>
      </w:r>
      <w:r>
        <w:rPr>
          <w:rFonts w:ascii="仿宋_GB2312" w:eastAsia="仿宋_GB2312" w:hAnsi="仿宋_GB2312" w:cs="仿宋_GB2312" w:hint="eastAsia"/>
          <w:szCs w:val="21"/>
          <w:u w:val="single"/>
        </w:rPr>
        <w:t xml:space="preserve">   (项目名称  )</w:t>
      </w:r>
      <w:r>
        <w:rPr>
          <w:rFonts w:ascii="仿宋_GB2312" w:eastAsia="仿宋_GB2312" w:hAnsi="仿宋_GB2312" w:cs="仿宋_GB2312" w:hint="eastAsia"/>
          <w:szCs w:val="21"/>
        </w:rPr>
        <w:t>项目的</w:t>
      </w:r>
      <w:r>
        <w:rPr>
          <w:rFonts w:ascii="仿宋_GB2312" w:eastAsia="仿宋_GB2312" w:hAnsi="仿宋_GB2312" w:cs="仿宋_GB2312" w:hint="eastAsia"/>
        </w:rPr>
        <w:t>采购公告</w:t>
      </w:r>
      <w:r>
        <w:rPr>
          <w:rFonts w:ascii="仿宋_GB2312" w:eastAsia="仿宋_GB2312" w:hAnsi="仿宋_GB2312" w:cs="仿宋_GB2312" w:hint="eastAsia"/>
          <w:szCs w:val="21"/>
        </w:rPr>
        <w:t>,签字代表</w:t>
      </w:r>
      <w:r>
        <w:rPr>
          <w:rFonts w:ascii="仿宋_GB2312" w:eastAsia="仿宋_GB2312" w:hAnsi="仿宋_GB2312" w:cs="仿宋_GB2312" w:hint="eastAsia"/>
          <w:szCs w:val="21"/>
          <w:u w:val="single"/>
        </w:rPr>
        <w:t xml:space="preserve">  (姓名、职务)</w:t>
      </w:r>
      <w:r>
        <w:rPr>
          <w:rFonts w:ascii="仿宋_GB2312" w:eastAsia="仿宋_GB2312" w:hAnsi="仿宋_GB2312" w:cs="仿宋_GB2312" w:hint="eastAsia"/>
          <w:szCs w:val="21"/>
        </w:rPr>
        <w:t>经正式授权并代表供应商</w:t>
      </w:r>
      <w:r>
        <w:rPr>
          <w:rFonts w:ascii="仿宋_GB2312" w:eastAsia="仿宋_GB2312" w:hAnsi="仿宋_GB2312" w:cs="仿宋_GB2312" w:hint="eastAsia"/>
          <w:szCs w:val="21"/>
          <w:u w:val="single"/>
        </w:rPr>
        <w:t>（名称、地址）</w:t>
      </w:r>
      <w:r>
        <w:rPr>
          <w:rFonts w:ascii="仿宋_GB2312" w:eastAsia="仿宋_GB2312" w:hAnsi="仿宋_GB2312" w:cs="仿宋_GB2312" w:hint="eastAsia"/>
          <w:szCs w:val="21"/>
        </w:rPr>
        <w:t>提交下述文件正本</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份、副本</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份及电子文档</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份。</w:t>
      </w:r>
    </w:p>
    <w:p w:rsidR="00B96338" w:rsidRDefault="00B96338" w:rsidP="00B96338">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据此，签字代表宣布同意如下：</w:t>
      </w:r>
    </w:p>
    <w:p w:rsidR="00B96338" w:rsidRDefault="00B96338" w:rsidP="00B96338">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（1）本项目响应比率详见报价一览表。</w:t>
      </w:r>
    </w:p>
    <w:p w:rsidR="00B96338" w:rsidRDefault="00B96338" w:rsidP="00B96338">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（2）本响应有效期为自递交响应文件截止之日起</w:t>
      </w:r>
      <w:r>
        <w:rPr>
          <w:rFonts w:ascii="仿宋_GB2312" w:eastAsia="仿宋_GB2312" w:hAnsi="仿宋_GB2312" w:cs="仿宋_GB2312" w:hint="eastAsia"/>
          <w:szCs w:val="21"/>
          <w:u w:val="single"/>
        </w:rPr>
        <w:t>90</w:t>
      </w:r>
      <w:r>
        <w:rPr>
          <w:rFonts w:ascii="仿宋_GB2312" w:eastAsia="仿宋_GB2312" w:hAnsi="仿宋_GB2312" w:cs="仿宋_GB2312" w:hint="eastAsia"/>
          <w:szCs w:val="21"/>
        </w:rPr>
        <w:t>日历日。</w:t>
      </w:r>
    </w:p>
    <w:p w:rsidR="00B96338" w:rsidRDefault="00B96338" w:rsidP="00B96338">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（3）已详细审查全部采购文件，包括所有补充通知（如果有的话）。</w:t>
      </w:r>
    </w:p>
    <w:p w:rsidR="00B96338" w:rsidRDefault="00B96338" w:rsidP="00B96338">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（4）在规定的遴选时间后，遵守采购文件中有关保证金的规定。</w:t>
      </w:r>
    </w:p>
    <w:p w:rsidR="00B96338" w:rsidRDefault="00B96338" w:rsidP="00B96338">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（5）我方不是为本项目提供整体设计、规范编制或者项目管理、监理、检测等服务的供应商，我方不是采购代理机构的附属机构。</w:t>
      </w:r>
    </w:p>
    <w:p w:rsidR="00B96338" w:rsidRDefault="00B96338" w:rsidP="00B96338">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（6）按照贵方要求，提供与其响应有关的一切数据或资料，完全理解贵方不一定接受最低价的响应。</w:t>
      </w:r>
    </w:p>
    <w:p w:rsidR="00B96338" w:rsidRDefault="00B96338" w:rsidP="00B96338">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（7）按照采购文件的规定履行合同责任和义务。</w:t>
      </w:r>
    </w:p>
    <w:p w:rsidR="00B96338" w:rsidRDefault="00B96338" w:rsidP="00B96338">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（8）我方承诺响应文件中的证明材料真实、合法、有效。</w:t>
      </w:r>
    </w:p>
    <w:p w:rsidR="00B96338" w:rsidRDefault="00B96338" w:rsidP="00B96338">
      <w:pPr>
        <w:tabs>
          <w:tab w:val="left" w:pos="10467"/>
        </w:tabs>
        <w:adjustRightInd w:val="0"/>
        <w:snapToGrid w:val="0"/>
        <w:spacing w:line="360" w:lineRule="auto"/>
        <w:ind w:rightChars="500" w:right="1050"/>
        <w:rPr>
          <w:rFonts w:ascii="仿宋_GB2312" w:eastAsia="仿宋_GB2312" w:hAnsi="仿宋_GB2312" w:cs="仿宋_GB2312"/>
          <w:szCs w:val="21"/>
        </w:rPr>
      </w:pPr>
    </w:p>
    <w:p w:rsidR="00B96338" w:rsidRDefault="00B96338" w:rsidP="00B96338">
      <w:pPr>
        <w:tabs>
          <w:tab w:val="left" w:pos="10467"/>
        </w:tabs>
        <w:adjustRightInd w:val="0"/>
        <w:snapToGrid w:val="0"/>
        <w:spacing w:line="360" w:lineRule="auto"/>
        <w:ind w:rightChars="500" w:right="1050"/>
        <w:rPr>
          <w:rFonts w:ascii="仿宋_GB2312" w:eastAsia="仿宋_GB2312" w:hAnsi="仿宋_GB2312" w:cs="仿宋_GB2312"/>
          <w:szCs w:val="21"/>
        </w:rPr>
      </w:pPr>
    </w:p>
    <w:p w:rsidR="00B96338" w:rsidRDefault="00B96338" w:rsidP="00B96338">
      <w:pPr>
        <w:tabs>
          <w:tab w:val="left" w:pos="10467"/>
        </w:tabs>
        <w:adjustRightInd w:val="0"/>
        <w:snapToGrid w:val="0"/>
        <w:spacing w:line="360" w:lineRule="auto"/>
        <w:ind w:rightChars="500" w:right="1050"/>
        <w:rPr>
          <w:rFonts w:ascii="仿宋_GB2312" w:eastAsia="仿宋_GB2312" w:hAnsi="仿宋_GB2312" w:cs="仿宋_GB2312"/>
          <w:szCs w:val="21"/>
        </w:rPr>
      </w:pPr>
    </w:p>
    <w:p w:rsidR="00B96338" w:rsidRDefault="00B96338" w:rsidP="00B96338">
      <w:pPr>
        <w:tabs>
          <w:tab w:val="left" w:pos="10467"/>
        </w:tabs>
        <w:adjustRightInd w:val="0"/>
        <w:snapToGrid w:val="0"/>
        <w:spacing w:line="360" w:lineRule="auto"/>
        <w:ind w:rightChars="500" w:right="1050"/>
        <w:rPr>
          <w:rFonts w:ascii="仿宋_GB2312" w:eastAsia="仿宋_GB2312" w:hAnsi="仿宋_GB2312" w:cs="仿宋_GB2312"/>
          <w:szCs w:val="21"/>
        </w:rPr>
      </w:pPr>
      <w:r>
        <w:rPr>
          <w:rFonts w:ascii="仿宋_GB2312" w:eastAsia="仿宋_GB2312" w:hAnsi="仿宋_GB2312" w:cs="仿宋_GB2312" w:hint="eastAsia"/>
          <w:szCs w:val="21"/>
        </w:rPr>
        <w:t>与本项目有关的一切往来通讯请寄</w:t>
      </w:r>
    </w:p>
    <w:p w:rsidR="00B96338" w:rsidRDefault="00B96338" w:rsidP="00B96338">
      <w:pPr>
        <w:tabs>
          <w:tab w:val="left" w:pos="10467"/>
        </w:tabs>
        <w:adjustRightInd w:val="0"/>
        <w:snapToGrid w:val="0"/>
        <w:spacing w:line="360" w:lineRule="auto"/>
        <w:ind w:rightChars="-10" w:right="-21"/>
        <w:rPr>
          <w:rFonts w:ascii="仿宋_GB2312" w:eastAsia="仿宋_GB2312" w:hAnsi="仿宋_GB2312" w:cs="仿宋_GB2312"/>
          <w:szCs w:val="21"/>
          <w:u w:val="single"/>
        </w:rPr>
      </w:pPr>
      <w:r>
        <w:rPr>
          <w:rFonts w:ascii="仿宋_GB2312" w:eastAsia="仿宋_GB2312" w:hAnsi="仿宋_GB2312" w:cs="仿宋_GB2312" w:hint="eastAsia"/>
          <w:szCs w:val="21"/>
        </w:rPr>
        <w:t>地    址：</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传    真：</w:t>
      </w:r>
      <w:r>
        <w:rPr>
          <w:rFonts w:ascii="仿宋_GB2312" w:eastAsia="仿宋_GB2312" w:hAnsi="仿宋_GB2312" w:cs="仿宋_GB2312" w:hint="eastAsia"/>
          <w:szCs w:val="21"/>
          <w:u w:val="single"/>
        </w:rPr>
        <w:t xml:space="preserve">                     </w:t>
      </w:r>
    </w:p>
    <w:p w:rsidR="00B96338" w:rsidRDefault="00B96338" w:rsidP="00B96338">
      <w:pPr>
        <w:tabs>
          <w:tab w:val="left" w:pos="10467"/>
        </w:tabs>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电    话：</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电子邮件：</w:t>
      </w:r>
      <w:r>
        <w:rPr>
          <w:rFonts w:ascii="仿宋_GB2312" w:eastAsia="仿宋_GB2312" w:hAnsi="仿宋_GB2312" w:cs="仿宋_GB2312" w:hint="eastAsia"/>
          <w:szCs w:val="21"/>
          <w:u w:val="single"/>
        </w:rPr>
        <w:t xml:space="preserve">                     </w:t>
      </w:r>
    </w:p>
    <w:p w:rsidR="00B96338" w:rsidRDefault="00B96338" w:rsidP="00B96338">
      <w:pPr>
        <w:tabs>
          <w:tab w:val="left" w:pos="10467"/>
        </w:tabs>
        <w:adjustRightInd w:val="0"/>
        <w:snapToGrid w:val="0"/>
        <w:spacing w:line="360" w:lineRule="auto"/>
        <w:ind w:rightChars="124" w:right="260"/>
        <w:rPr>
          <w:rFonts w:ascii="仿宋_GB2312" w:eastAsia="仿宋_GB2312" w:hAnsi="仿宋_GB2312" w:cs="仿宋_GB2312"/>
          <w:szCs w:val="21"/>
        </w:rPr>
      </w:pPr>
      <w:r>
        <w:rPr>
          <w:rFonts w:ascii="仿宋_GB2312" w:eastAsia="仿宋_GB2312" w:hAnsi="仿宋_GB2312" w:cs="仿宋_GB2312" w:hint="eastAsia"/>
          <w:szCs w:val="21"/>
        </w:rPr>
        <w:t>法定代表人（非法人组织负责人）或其授权委托人</w:t>
      </w:r>
      <w:r>
        <w:rPr>
          <w:rFonts w:ascii="仿宋_GB2312" w:eastAsia="仿宋_GB2312" w:hAnsi="仿宋_GB2312" w:cs="仿宋_GB2312" w:hint="eastAsia"/>
        </w:rPr>
        <w:t>(签字或盖章)</w:t>
      </w:r>
      <w:r>
        <w:rPr>
          <w:rFonts w:ascii="仿宋_GB2312" w:eastAsia="仿宋_GB2312" w:hAnsi="仿宋_GB2312" w:cs="仿宋_GB2312" w:hint="eastAsia"/>
          <w:szCs w:val="21"/>
        </w:rPr>
        <w:t>：</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rsidR="00B96338" w:rsidRDefault="00B96338" w:rsidP="00B96338">
      <w:pPr>
        <w:tabs>
          <w:tab w:val="left" w:pos="10467"/>
        </w:tabs>
        <w:adjustRightInd w:val="0"/>
        <w:snapToGrid w:val="0"/>
        <w:spacing w:line="360" w:lineRule="auto"/>
        <w:ind w:rightChars="124" w:right="260"/>
        <w:rPr>
          <w:rFonts w:ascii="仿宋_GB2312" w:eastAsia="仿宋_GB2312" w:hAnsi="仿宋_GB2312" w:cs="仿宋_GB2312"/>
          <w:szCs w:val="21"/>
        </w:rPr>
      </w:pPr>
      <w:r>
        <w:rPr>
          <w:rFonts w:ascii="仿宋_GB2312" w:eastAsia="仿宋_GB2312" w:hAnsi="仿宋_GB2312" w:cs="仿宋_GB2312" w:hint="eastAsia"/>
          <w:szCs w:val="21"/>
        </w:rPr>
        <w:t>供应商名称（加盖单位公章）：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rsidR="00B96338" w:rsidRDefault="00B96338" w:rsidP="00B96338">
      <w:pPr>
        <w:tabs>
          <w:tab w:val="left" w:pos="10467"/>
        </w:tabs>
        <w:adjustRightInd w:val="0"/>
        <w:snapToGrid w:val="0"/>
        <w:spacing w:line="360" w:lineRule="auto"/>
        <w:ind w:rightChars="124" w:right="260"/>
        <w:rPr>
          <w:rFonts w:ascii="仿宋_GB2312" w:eastAsia="仿宋_GB2312" w:hAnsi="仿宋_GB2312" w:cs="仿宋_GB2312"/>
          <w:szCs w:val="21"/>
        </w:rPr>
      </w:pPr>
      <w:r>
        <w:rPr>
          <w:rFonts w:ascii="仿宋_GB2312" w:eastAsia="仿宋_GB2312" w:hAnsi="仿宋_GB2312" w:cs="仿宋_GB2312" w:hint="eastAsia"/>
          <w:szCs w:val="21"/>
        </w:rPr>
        <w:t>供应商开户银行（全称）：</w:t>
      </w:r>
      <w:r>
        <w:rPr>
          <w:rFonts w:ascii="仿宋_GB2312" w:eastAsia="仿宋_GB2312" w:hAnsi="仿宋_GB2312" w:cs="仿宋_GB2312" w:hint="eastAsia"/>
          <w:szCs w:val="21"/>
          <w:u w:val="single"/>
        </w:rPr>
        <w:t xml:space="preserve">         </w:t>
      </w:r>
    </w:p>
    <w:p w:rsidR="00B96338" w:rsidRDefault="00B96338" w:rsidP="00B96338">
      <w:pPr>
        <w:tabs>
          <w:tab w:val="left" w:pos="10467"/>
        </w:tabs>
        <w:adjustRightInd w:val="0"/>
        <w:snapToGrid w:val="0"/>
        <w:spacing w:line="360" w:lineRule="auto"/>
        <w:ind w:rightChars="124" w:right="260"/>
        <w:rPr>
          <w:rFonts w:ascii="仿宋_GB2312" w:eastAsia="仿宋_GB2312" w:hAnsi="仿宋_GB2312" w:cs="仿宋_GB2312"/>
          <w:szCs w:val="21"/>
        </w:rPr>
      </w:pPr>
      <w:r>
        <w:rPr>
          <w:rFonts w:ascii="仿宋_GB2312" w:eastAsia="仿宋_GB2312" w:hAnsi="仿宋_GB2312" w:cs="仿宋_GB2312" w:hint="eastAsia"/>
          <w:szCs w:val="21"/>
        </w:rPr>
        <w:t>供应商银行帐号：</w:t>
      </w:r>
      <w:r>
        <w:rPr>
          <w:rFonts w:ascii="仿宋_GB2312" w:eastAsia="仿宋_GB2312" w:hAnsi="仿宋_GB2312" w:cs="仿宋_GB2312" w:hint="eastAsia"/>
          <w:szCs w:val="21"/>
          <w:u w:val="single"/>
        </w:rPr>
        <w:t xml:space="preserve">                 </w:t>
      </w:r>
    </w:p>
    <w:p w:rsidR="00B96338" w:rsidRDefault="00B96338" w:rsidP="00B96338">
      <w:pPr>
        <w:adjustRightInd w:val="0"/>
        <w:snapToGrid w:val="0"/>
        <w:spacing w:line="360" w:lineRule="auto"/>
        <w:ind w:rightChars="500" w:right="1050"/>
        <w:rPr>
          <w:rFonts w:ascii="仿宋_GB2312" w:eastAsia="仿宋_GB2312" w:hAnsi="仿宋_GB2312" w:cs="仿宋_GB2312"/>
          <w:szCs w:val="21"/>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rsidR="00B96338" w:rsidRDefault="00B96338" w:rsidP="00B96338">
      <w:pPr>
        <w:tabs>
          <w:tab w:val="left" w:pos="10467"/>
        </w:tabs>
        <w:adjustRightInd w:val="0"/>
        <w:snapToGrid w:val="0"/>
        <w:spacing w:line="360" w:lineRule="auto"/>
        <w:ind w:rightChars="500" w:right="1050"/>
        <w:rPr>
          <w:rFonts w:ascii="仿宋_GB2312" w:eastAsia="仿宋_GB2312" w:hAnsi="仿宋_GB2312" w:cs="仿宋_GB2312"/>
          <w:szCs w:val="21"/>
        </w:rPr>
      </w:pPr>
    </w:p>
    <w:p w:rsidR="00B96338" w:rsidRDefault="00B96338" w:rsidP="00B96338">
      <w:pPr>
        <w:pStyle w:val="2"/>
        <w:adjustRightInd w:val="0"/>
        <w:snapToGrid w:val="0"/>
        <w:spacing w:before="0" w:after="0" w:line="240" w:lineRule="auto"/>
        <w:jc w:val="left"/>
        <w:rPr>
          <w:rFonts w:ascii="仿宋_GB2312" w:eastAsia="仿宋_GB2312" w:hAnsi="仿宋_GB2312" w:cs="仿宋_GB2312"/>
          <w:sz w:val="28"/>
          <w:szCs w:val="28"/>
        </w:rPr>
      </w:pPr>
      <w:r>
        <w:rPr>
          <w:rFonts w:ascii="仿宋_GB2312" w:eastAsia="仿宋_GB2312" w:hAnsi="仿宋_GB2312" w:cs="仿宋_GB2312" w:hint="eastAsia"/>
          <w:szCs w:val="21"/>
        </w:rPr>
        <w:br w:type="page"/>
      </w:r>
      <w:bookmarkStart w:id="38" w:name="_Toc4485634"/>
      <w:bookmarkStart w:id="39" w:name="_Toc533340158"/>
      <w:r>
        <w:rPr>
          <w:rFonts w:ascii="仿宋_GB2312" w:eastAsia="仿宋_GB2312" w:hAnsi="仿宋_GB2312" w:cs="仿宋_GB2312" w:hint="eastAsia"/>
          <w:sz w:val="28"/>
          <w:szCs w:val="28"/>
        </w:rPr>
        <w:lastRenderedPageBreak/>
        <w:t>格式1</w:t>
      </w:r>
      <w:bookmarkEnd w:id="38"/>
      <w:bookmarkEnd w:id="39"/>
      <w:r w:rsidR="0058271A">
        <w:rPr>
          <w:rFonts w:ascii="仿宋_GB2312" w:eastAsia="仿宋_GB2312" w:hAnsi="仿宋_GB2312" w:cs="仿宋_GB2312" w:hint="eastAsia"/>
          <w:sz w:val="28"/>
          <w:szCs w:val="28"/>
        </w:rPr>
        <w:t>2</w:t>
      </w:r>
    </w:p>
    <w:p w:rsidR="00B96338" w:rsidRDefault="00B96338" w:rsidP="009523DF">
      <w:pPr>
        <w:spacing w:beforeLines="100" w:afterLines="100"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报价一览表</w:t>
      </w:r>
    </w:p>
    <w:p w:rsidR="00B96338" w:rsidRDefault="00B96338" w:rsidP="00B96338">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包号：01                                                       报价单位：%</w:t>
      </w:r>
    </w:p>
    <w:tbl>
      <w:tblPr>
        <w:tblW w:w="43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6"/>
        <w:gridCol w:w="3305"/>
        <w:gridCol w:w="1263"/>
        <w:gridCol w:w="1044"/>
      </w:tblGrid>
      <w:tr w:rsidR="00FB7E0D" w:rsidTr="00FB7E0D">
        <w:trPr>
          <w:trHeight w:val="754"/>
          <w:jc w:val="center"/>
        </w:trPr>
        <w:tc>
          <w:tcPr>
            <w:tcW w:w="1222" w:type="pct"/>
            <w:vAlign w:val="center"/>
          </w:tcPr>
          <w:p w:rsidR="00FB7E0D" w:rsidRDefault="00FB7E0D" w:rsidP="003901E1">
            <w:pPr>
              <w:adjustRightInd w:val="0"/>
              <w:snapToGrid w:val="0"/>
              <w:ind w:leftChars="-39" w:left="-82"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服务名称</w:t>
            </w:r>
          </w:p>
        </w:tc>
        <w:tc>
          <w:tcPr>
            <w:tcW w:w="2225" w:type="pct"/>
            <w:vAlign w:val="center"/>
          </w:tcPr>
          <w:p w:rsidR="00FB7E0D" w:rsidRDefault="00FB7E0D" w:rsidP="003901E1">
            <w:pPr>
              <w:adjustRightInd w:val="0"/>
              <w:snapToGrid w:val="0"/>
              <w:ind w:leftChars="-39" w:left="-82"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响应比率</w:t>
            </w:r>
          </w:p>
        </w:tc>
        <w:tc>
          <w:tcPr>
            <w:tcW w:w="850" w:type="pct"/>
            <w:vAlign w:val="center"/>
          </w:tcPr>
          <w:p w:rsidR="00FB7E0D" w:rsidRDefault="00FB7E0D" w:rsidP="003901E1">
            <w:pPr>
              <w:adjustRightInd w:val="0"/>
              <w:snapToGrid w:val="0"/>
              <w:ind w:leftChars="-39" w:left="-82"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履约期限</w:t>
            </w:r>
          </w:p>
        </w:tc>
        <w:tc>
          <w:tcPr>
            <w:tcW w:w="703" w:type="pct"/>
            <w:vAlign w:val="center"/>
          </w:tcPr>
          <w:p w:rsidR="00FB7E0D" w:rsidRDefault="00FB7E0D" w:rsidP="003901E1">
            <w:pPr>
              <w:adjustRightInd w:val="0"/>
              <w:snapToGrid w:val="0"/>
              <w:ind w:leftChars="-39" w:left="-82"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FB7E0D" w:rsidTr="00FB7E0D">
        <w:trPr>
          <w:trHeight w:val="1445"/>
          <w:jc w:val="center"/>
        </w:trPr>
        <w:tc>
          <w:tcPr>
            <w:tcW w:w="1222" w:type="pct"/>
            <w:vAlign w:val="center"/>
          </w:tcPr>
          <w:p w:rsidR="00BE21EE" w:rsidRDefault="00BE21EE" w:rsidP="003901E1">
            <w:pPr>
              <w:adjustRightInd w:val="0"/>
              <w:snapToGrid w:val="0"/>
              <w:ind w:leftChars="-39" w:left="-82" w:rightChars="-22" w:right="-46"/>
              <w:jc w:val="center"/>
              <w:rPr>
                <w:rFonts w:ascii="仿宋_GB2312" w:eastAsia="仿宋_GB2312" w:hAnsi="仿宋_GB2312" w:cs="仿宋_GB2312"/>
                <w:b/>
                <w:sz w:val="24"/>
              </w:rPr>
            </w:pPr>
            <w:r>
              <w:rPr>
                <w:rFonts w:ascii="仿宋_GB2312" w:eastAsia="仿宋_GB2312" w:hAnsi="仿宋_GB2312" w:cs="仿宋_GB2312" w:hint="eastAsia"/>
                <w:b/>
                <w:sz w:val="24"/>
              </w:rPr>
              <w:t>招标代理机构</w:t>
            </w:r>
          </w:p>
          <w:p w:rsidR="00FB7E0D" w:rsidRDefault="00FB7E0D" w:rsidP="003901E1">
            <w:pPr>
              <w:adjustRightInd w:val="0"/>
              <w:snapToGrid w:val="0"/>
              <w:ind w:leftChars="-39" w:left="-82" w:rightChars="-22" w:right="-46"/>
              <w:jc w:val="center"/>
              <w:rPr>
                <w:rFonts w:ascii="仿宋_GB2312" w:eastAsia="仿宋_GB2312" w:hAnsi="仿宋_GB2312" w:cs="仿宋_GB2312"/>
                <w:sz w:val="24"/>
              </w:rPr>
            </w:pPr>
            <w:r>
              <w:rPr>
                <w:rFonts w:ascii="仿宋_GB2312" w:eastAsia="仿宋_GB2312" w:hAnsi="仿宋_GB2312" w:cs="仿宋_GB2312" w:hint="eastAsia"/>
                <w:b/>
                <w:sz w:val="24"/>
              </w:rPr>
              <w:t>遴选项目</w:t>
            </w:r>
          </w:p>
        </w:tc>
        <w:tc>
          <w:tcPr>
            <w:tcW w:w="2225" w:type="pct"/>
            <w:vAlign w:val="center"/>
          </w:tcPr>
          <w:p w:rsidR="00FB7E0D" w:rsidRPr="00FB7E0D" w:rsidRDefault="00FB7E0D" w:rsidP="003901E1">
            <w:pPr>
              <w:adjustRightInd w:val="0"/>
              <w:snapToGrid w:val="0"/>
              <w:ind w:leftChars="-39" w:left="-82" w:rightChars="-22" w:right="-46"/>
              <w:rPr>
                <w:rFonts w:ascii="仿宋_GB2312" w:eastAsia="仿宋_GB2312" w:hAnsi="仿宋_GB2312" w:cs="仿宋_GB2312"/>
                <w:szCs w:val="21"/>
              </w:rPr>
            </w:pPr>
          </w:p>
        </w:tc>
        <w:tc>
          <w:tcPr>
            <w:tcW w:w="850" w:type="pct"/>
            <w:vAlign w:val="center"/>
          </w:tcPr>
          <w:p w:rsidR="00FB7E0D" w:rsidRDefault="00FB7E0D" w:rsidP="003901E1">
            <w:pPr>
              <w:adjustRightInd w:val="0"/>
              <w:snapToGrid w:val="0"/>
              <w:ind w:leftChars="-39" w:left="-82" w:rightChars="-22" w:right="-46"/>
              <w:jc w:val="center"/>
              <w:rPr>
                <w:rFonts w:ascii="仿宋_GB2312" w:eastAsia="仿宋_GB2312" w:hAnsi="仿宋_GB2312" w:cs="仿宋_GB2312"/>
                <w:szCs w:val="21"/>
              </w:rPr>
            </w:pPr>
          </w:p>
        </w:tc>
        <w:tc>
          <w:tcPr>
            <w:tcW w:w="703" w:type="pct"/>
            <w:vAlign w:val="center"/>
          </w:tcPr>
          <w:p w:rsidR="00FB7E0D" w:rsidRDefault="00FB7E0D" w:rsidP="003901E1">
            <w:pPr>
              <w:adjustRightInd w:val="0"/>
              <w:snapToGrid w:val="0"/>
              <w:ind w:leftChars="-39" w:left="-82" w:rightChars="-22" w:right="-46"/>
              <w:jc w:val="center"/>
              <w:rPr>
                <w:rFonts w:ascii="仿宋_GB2312" w:eastAsia="仿宋_GB2312" w:hAnsi="仿宋_GB2312" w:cs="仿宋_GB2312"/>
                <w:szCs w:val="21"/>
              </w:rPr>
            </w:pPr>
          </w:p>
        </w:tc>
      </w:tr>
    </w:tbl>
    <w:p w:rsidR="00B96338" w:rsidRDefault="00B96338" w:rsidP="00B96338">
      <w:pPr>
        <w:adjustRightInd w:val="0"/>
        <w:snapToGrid w:val="0"/>
        <w:spacing w:line="360" w:lineRule="auto"/>
        <w:ind w:rightChars="50" w:right="105"/>
        <w:jc w:val="left"/>
        <w:rPr>
          <w:rFonts w:ascii="仿宋_GB2312" w:eastAsia="仿宋_GB2312" w:hAnsi="仿宋_GB2312" w:cs="仿宋_GB2312"/>
          <w:szCs w:val="21"/>
        </w:rPr>
      </w:pPr>
    </w:p>
    <w:p w:rsidR="00B96338" w:rsidRPr="00BE21EE" w:rsidRDefault="00BE21EE" w:rsidP="00BE21EE">
      <w:pPr>
        <w:pStyle w:val="af2"/>
        <w:ind w:firstLine="422"/>
        <w:rPr>
          <w:rFonts w:eastAsia="仿宋_GB2312"/>
          <w:b/>
        </w:rPr>
      </w:pPr>
      <w:r w:rsidRPr="00BE21EE">
        <w:rPr>
          <w:rFonts w:eastAsia="仿宋_GB2312" w:hint="eastAsia"/>
          <w:b/>
        </w:rPr>
        <w:t>注：</w:t>
      </w:r>
    </w:p>
    <w:p w:rsidR="00B96338" w:rsidRPr="00BE21EE" w:rsidRDefault="00BE21EE" w:rsidP="00BE21EE">
      <w:pPr>
        <w:adjustRightInd w:val="0"/>
        <w:snapToGrid w:val="0"/>
        <w:spacing w:line="360" w:lineRule="auto"/>
        <w:ind w:leftChars="-39" w:left="-82" w:rightChars="-22" w:right="-46" w:firstLineChars="200" w:firstLine="420"/>
        <w:jc w:val="left"/>
        <w:rPr>
          <w:rFonts w:ascii="仿宋_GB2312" w:eastAsia="仿宋_GB2312" w:hAnsi="仿宋_GB2312" w:cs="仿宋_GB2312"/>
          <w:szCs w:val="21"/>
        </w:rPr>
      </w:pPr>
      <w:r w:rsidRPr="00BE21EE">
        <w:rPr>
          <w:rFonts w:ascii="仿宋" w:eastAsia="仿宋" w:hAnsi="仿宋" w:cs="仿宋" w:hint="eastAsia"/>
          <w:szCs w:val="21"/>
        </w:rPr>
        <w:t>1.</w:t>
      </w:r>
      <w:r w:rsidR="00B96338" w:rsidRPr="00BE21EE">
        <w:rPr>
          <w:rFonts w:ascii="仿宋" w:eastAsia="仿宋" w:hAnsi="仿宋" w:cs="仿宋" w:hint="eastAsia"/>
          <w:szCs w:val="21"/>
        </w:rPr>
        <w:t>最高限价</w:t>
      </w:r>
      <w:r w:rsidR="00B96338" w:rsidRPr="00BE21EE">
        <w:rPr>
          <w:rFonts w:ascii="仿宋_GB2312" w:eastAsia="仿宋_GB2312" w:hAnsi="仿宋_GB2312" w:cs="仿宋_GB2312" w:hint="eastAsia"/>
          <w:szCs w:val="21"/>
        </w:rPr>
        <w:t>比率</w:t>
      </w:r>
      <w:r w:rsidR="00B96338" w:rsidRPr="00BE21EE">
        <w:rPr>
          <w:rFonts w:ascii="仿宋" w:eastAsia="仿宋" w:hAnsi="仿宋" w:cs="仿宋" w:hint="eastAsia"/>
          <w:szCs w:val="21"/>
        </w:rPr>
        <w:t>（%）：</w:t>
      </w:r>
      <w:r w:rsidR="00B96338" w:rsidRPr="00BE21EE">
        <w:rPr>
          <w:rFonts w:ascii="仿宋_GB2312" w:eastAsia="仿宋_GB2312" w:hAnsi="仿宋_GB2312" w:cs="仿宋_GB2312" w:hint="eastAsia"/>
          <w:szCs w:val="21"/>
        </w:rPr>
        <w:t>参照国家计委“计价格[2002]1980号”文件和</w:t>
      </w:r>
      <w:proofErr w:type="gramStart"/>
      <w:r w:rsidR="00B96338" w:rsidRPr="00BE21EE">
        <w:rPr>
          <w:rFonts w:ascii="仿宋_GB2312" w:eastAsia="仿宋_GB2312" w:hAnsi="仿宋_GB2312" w:cs="仿宋_GB2312" w:hint="eastAsia"/>
          <w:szCs w:val="21"/>
        </w:rPr>
        <w:t>国家发改委</w:t>
      </w:r>
      <w:proofErr w:type="gramEnd"/>
      <w:r w:rsidR="00B96338" w:rsidRPr="00BE21EE">
        <w:rPr>
          <w:rFonts w:ascii="仿宋_GB2312" w:eastAsia="仿宋_GB2312" w:hAnsi="仿宋_GB2312" w:cs="仿宋_GB2312" w:hint="eastAsia"/>
          <w:szCs w:val="21"/>
        </w:rPr>
        <w:t>发改办价格[2003]857号文件规定的取费标准的100%</w:t>
      </w:r>
      <w:r w:rsidRPr="00BE21EE">
        <w:rPr>
          <w:rFonts w:ascii="仿宋_GB2312" w:eastAsia="仿宋_GB2312" w:hAnsi="仿宋_GB2312" w:cs="仿宋_GB2312" w:hint="eastAsia"/>
          <w:szCs w:val="21"/>
        </w:rPr>
        <w:t>。</w:t>
      </w:r>
    </w:p>
    <w:p w:rsidR="00B96338" w:rsidRDefault="00BE21EE" w:rsidP="00BE21EE">
      <w:pPr>
        <w:adjustRightInd w:val="0"/>
        <w:snapToGrid w:val="0"/>
        <w:spacing w:line="360" w:lineRule="auto"/>
        <w:ind w:rightChars="-22" w:right="-46" w:firstLineChars="100" w:firstLine="210"/>
        <w:jc w:val="left"/>
        <w:rPr>
          <w:rFonts w:ascii="仿宋_GB2312" w:eastAsia="仿宋_GB2312" w:hAnsi="仿宋_GB2312" w:cs="仿宋_GB2312"/>
          <w:b/>
          <w:bCs/>
          <w:szCs w:val="21"/>
        </w:rPr>
      </w:pPr>
      <w:r w:rsidRPr="00BE21EE">
        <w:rPr>
          <w:rFonts w:ascii="仿宋_GB2312" w:eastAsia="仿宋_GB2312" w:hAnsi="仿宋_GB2312" w:cs="仿宋_GB2312" w:hint="eastAsia"/>
          <w:bCs/>
          <w:szCs w:val="21"/>
        </w:rPr>
        <w:t>2.</w:t>
      </w:r>
      <w:r w:rsidR="00B96338" w:rsidRPr="00BE21EE">
        <w:rPr>
          <w:rFonts w:ascii="仿宋_GB2312" w:eastAsia="仿宋_GB2312" w:hAnsi="仿宋_GB2312" w:cs="仿宋_GB2312" w:hint="eastAsia"/>
          <w:bCs/>
          <w:szCs w:val="21"/>
        </w:rPr>
        <w:t>供应商应按响应比率进行报价（例：响应比率为90%即为“计价格[2002]1980号”和[2003]857号文件的9折）</w:t>
      </w:r>
    </w:p>
    <w:p w:rsidR="00B96338" w:rsidRDefault="00B96338" w:rsidP="00B96338">
      <w:pPr>
        <w:adjustRightInd w:val="0"/>
        <w:snapToGrid w:val="0"/>
        <w:spacing w:line="360" w:lineRule="auto"/>
        <w:ind w:rightChars="50" w:right="105"/>
        <w:jc w:val="left"/>
        <w:rPr>
          <w:rFonts w:ascii="仿宋_GB2312" w:eastAsia="仿宋_GB2312" w:hAnsi="仿宋_GB2312" w:cs="仿宋_GB2312"/>
          <w:szCs w:val="21"/>
        </w:rPr>
      </w:pPr>
    </w:p>
    <w:p w:rsidR="00B96338" w:rsidRDefault="00B96338" w:rsidP="00B96338">
      <w:pPr>
        <w:pStyle w:val="af1"/>
        <w:ind w:firstLine="420"/>
        <w:rPr>
          <w:rFonts w:ascii="仿宋_GB2312" w:eastAsia="仿宋_GB2312" w:hAnsi="仿宋_GB2312" w:cs="仿宋_GB2312"/>
          <w:szCs w:val="21"/>
        </w:rPr>
      </w:pPr>
    </w:p>
    <w:p w:rsidR="00B96338" w:rsidRDefault="00B96338" w:rsidP="00B96338">
      <w:pPr>
        <w:pStyle w:val="af1"/>
        <w:ind w:firstLine="420"/>
        <w:rPr>
          <w:rFonts w:ascii="仿宋_GB2312" w:eastAsia="仿宋_GB2312" w:hAnsi="仿宋_GB2312" w:cs="仿宋_GB2312"/>
          <w:szCs w:val="21"/>
        </w:rPr>
      </w:pPr>
    </w:p>
    <w:p w:rsidR="00B96338" w:rsidRDefault="00B96338" w:rsidP="00B96338">
      <w:pPr>
        <w:pStyle w:val="af1"/>
        <w:ind w:firstLine="420"/>
        <w:rPr>
          <w:rFonts w:ascii="仿宋_GB2312" w:eastAsia="仿宋_GB2312" w:hAnsi="仿宋_GB2312" w:cs="仿宋_GB2312"/>
          <w:szCs w:val="21"/>
        </w:rPr>
      </w:pPr>
    </w:p>
    <w:p w:rsidR="00B96338" w:rsidRDefault="00B96338" w:rsidP="00B96338">
      <w:pPr>
        <w:pStyle w:val="af1"/>
        <w:ind w:firstLine="420"/>
        <w:rPr>
          <w:rFonts w:ascii="仿宋_GB2312" w:eastAsia="仿宋_GB2312" w:hAnsi="仿宋_GB2312" w:cs="仿宋_GB2312"/>
          <w:szCs w:val="21"/>
        </w:rPr>
      </w:pPr>
    </w:p>
    <w:p w:rsidR="00B96338" w:rsidRDefault="00B96338" w:rsidP="00B96338">
      <w:pPr>
        <w:pStyle w:val="af1"/>
        <w:ind w:firstLine="420"/>
        <w:rPr>
          <w:rFonts w:ascii="仿宋_GB2312" w:eastAsia="仿宋_GB2312" w:hAnsi="仿宋_GB2312" w:cs="仿宋_GB2312"/>
          <w:szCs w:val="21"/>
        </w:rPr>
      </w:pPr>
    </w:p>
    <w:p w:rsidR="00B96338" w:rsidRDefault="00B96338" w:rsidP="00B96338">
      <w:pPr>
        <w:adjustRightInd w:val="0"/>
        <w:snapToGrid w:val="0"/>
        <w:spacing w:line="360" w:lineRule="auto"/>
        <w:ind w:rightChars="50" w:right="105"/>
        <w:jc w:val="left"/>
        <w:rPr>
          <w:rFonts w:ascii="仿宋_GB2312" w:eastAsia="仿宋_GB2312" w:hAnsi="仿宋_GB2312" w:cs="仿宋_GB2312"/>
          <w:szCs w:val="21"/>
        </w:rPr>
      </w:pPr>
    </w:p>
    <w:p w:rsidR="00B96338" w:rsidRDefault="00B96338" w:rsidP="00B96338">
      <w:pPr>
        <w:adjustRightInd w:val="0"/>
        <w:snapToGrid w:val="0"/>
        <w:spacing w:line="48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szCs w:val="21"/>
        </w:rPr>
        <w:t>供应商(加盖单位公章):</w:t>
      </w:r>
      <w:r>
        <w:rPr>
          <w:rFonts w:ascii="仿宋_GB2312" w:eastAsia="仿宋_GB2312" w:hAnsi="仿宋_GB2312" w:cs="仿宋_GB2312" w:hint="eastAsia"/>
          <w:szCs w:val="21"/>
          <w:u w:val="single"/>
        </w:rPr>
        <w:t xml:space="preserve">               </w:t>
      </w:r>
    </w:p>
    <w:p w:rsidR="00B96338" w:rsidRDefault="00B96338" w:rsidP="00B96338">
      <w:pPr>
        <w:adjustRightInd w:val="0"/>
        <w:snapToGrid w:val="0"/>
        <w:spacing w:line="48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szCs w:val="21"/>
        </w:rPr>
        <w:t>法定代表人（或非法人组织负责人）或其</w:t>
      </w:r>
      <w:r>
        <w:rPr>
          <w:rFonts w:ascii="仿宋_GB2312" w:eastAsia="仿宋_GB2312" w:hAnsi="仿宋_GB2312" w:cs="仿宋_GB2312" w:hint="eastAsia"/>
        </w:rPr>
        <w:t>授权委托人(签字或盖章)</w:t>
      </w:r>
      <w:r>
        <w:rPr>
          <w:rFonts w:ascii="仿宋_GB2312" w:eastAsia="仿宋_GB2312" w:hAnsi="仿宋_GB2312" w:cs="仿宋_GB2312" w:hint="eastAsia"/>
          <w:szCs w:val="21"/>
        </w:rPr>
        <w:t>:</w:t>
      </w:r>
      <w:r>
        <w:rPr>
          <w:rFonts w:ascii="仿宋_GB2312" w:eastAsia="仿宋_GB2312" w:hAnsi="仿宋_GB2312" w:cs="仿宋_GB2312" w:hint="eastAsia"/>
          <w:szCs w:val="21"/>
          <w:u w:val="single"/>
        </w:rPr>
        <w:t xml:space="preserve">               </w:t>
      </w:r>
    </w:p>
    <w:p w:rsidR="00B96338" w:rsidRDefault="00B96338" w:rsidP="00B96338">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日期:</w:t>
      </w:r>
      <w:r>
        <w:rPr>
          <w:rFonts w:ascii="仿宋_GB2312" w:eastAsia="仿宋_GB2312" w:hAnsi="仿宋_GB2312" w:cs="仿宋_GB2312" w:hint="eastAsia"/>
          <w:szCs w:val="21"/>
          <w:u w:val="single"/>
        </w:rPr>
        <w:t xml:space="preserve">                     </w:t>
      </w:r>
    </w:p>
    <w:p w:rsidR="00B96338" w:rsidRDefault="00B96338" w:rsidP="00B96338">
      <w:pPr>
        <w:adjustRightInd w:val="0"/>
        <w:snapToGrid w:val="0"/>
        <w:spacing w:line="360" w:lineRule="auto"/>
        <w:ind w:rightChars="50" w:right="105"/>
        <w:jc w:val="left"/>
        <w:rPr>
          <w:rFonts w:ascii="仿宋_GB2312" w:eastAsia="仿宋_GB2312" w:hAnsi="仿宋_GB2312" w:cs="仿宋_GB2312"/>
          <w:szCs w:val="21"/>
        </w:rPr>
      </w:pPr>
    </w:p>
    <w:p w:rsidR="00B96338" w:rsidRDefault="00B96338" w:rsidP="00B96338">
      <w:pPr>
        <w:pStyle w:val="2"/>
        <w:adjustRightInd w:val="0"/>
        <w:snapToGrid w:val="0"/>
        <w:spacing w:before="120" w:after="0" w:line="240" w:lineRule="auto"/>
        <w:jc w:val="left"/>
        <w:rPr>
          <w:rFonts w:ascii="仿宋_GB2312" w:eastAsia="仿宋_GB2312" w:hAnsi="仿宋_GB2312" w:cs="仿宋_GB2312"/>
          <w:sz w:val="28"/>
          <w:szCs w:val="28"/>
        </w:rPr>
      </w:pPr>
      <w:r>
        <w:rPr>
          <w:rFonts w:ascii="仿宋_GB2312" w:eastAsia="仿宋_GB2312" w:hAnsi="仿宋_GB2312" w:cs="仿宋_GB2312" w:hint="eastAsia"/>
          <w:szCs w:val="21"/>
        </w:rPr>
        <w:br w:type="page"/>
      </w:r>
      <w:r>
        <w:rPr>
          <w:rFonts w:ascii="仿宋_GB2312" w:eastAsia="仿宋_GB2312" w:hAnsi="仿宋_GB2312" w:cs="仿宋_GB2312" w:hint="eastAsia"/>
          <w:sz w:val="28"/>
          <w:szCs w:val="28"/>
        </w:rPr>
        <w:lastRenderedPageBreak/>
        <w:t>格式1</w:t>
      </w:r>
      <w:r w:rsidR="0058271A">
        <w:rPr>
          <w:rFonts w:ascii="仿宋_GB2312" w:eastAsia="仿宋_GB2312" w:hAnsi="仿宋_GB2312" w:cs="仿宋_GB2312" w:hint="eastAsia"/>
          <w:sz w:val="28"/>
          <w:szCs w:val="28"/>
        </w:rPr>
        <w:t>3</w:t>
      </w:r>
    </w:p>
    <w:p w:rsidR="00B96338" w:rsidRDefault="00B96338" w:rsidP="009523DF">
      <w:pPr>
        <w:spacing w:beforeLines="100" w:afterLines="100"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服务需求响应表</w:t>
      </w:r>
    </w:p>
    <w:tbl>
      <w:tblPr>
        <w:tblW w:w="8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30"/>
        <w:gridCol w:w="3209"/>
        <w:gridCol w:w="1382"/>
        <w:gridCol w:w="1310"/>
      </w:tblGrid>
      <w:tr w:rsidR="00B96338" w:rsidTr="003901E1">
        <w:trPr>
          <w:trHeight w:val="1615"/>
        </w:trPr>
        <w:tc>
          <w:tcPr>
            <w:tcW w:w="2630"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jc w:val="center"/>
              <w:rPr>
                <w:rFonts w:ascii="仿宋_GB2312" w:eastAsia="仿宋_GB2312" w:hAnsi="仿宋_GB2312" w:cs="仿宋_GB2312"/>
                <w:szCs w:val="21"/>
              </w:rPr>
            </w:pPr>
            <w:r>
              <w:rPr>
                <w:rFonts w:ascii="仿宋_GB2312" w:eastAsia="仿宋_GB2312" w:hAnsi="仿宋_GB2312" w:cs="仿宋_GB2312" w:hint="eastAsia"/>
                <w:szCs w:val="21"/>
              </w:rPr>
              <w:t>采购文件要求</w:t>
            </w:r>
          </w:p>
          <w:p w:rsidR="00B96338" w:rsidRDefault="00B96338" w:rsidP="003901E1">
            <w:pPr>
              <w:ind w:hanging="1"/>
              <w:rPr>
                <w:rFonts w:ascii="仿宋_GB2312" w:eastAsia="仿宋_GB2312" w:hAnsi="仿宋_GB2312" w:cs="仿宋_GB2312"/>
                <w:b/>
                <w:szCs w:val="21"/>
              </w:rPr>
            </w:pPr>
            <w:r>
              <w:rPr>
                <w:rFonts w:ascii="仿宋_GB2312" w:eastAsia="仿宋_GB2312" w:hAnsi="仿宋_GB2312" w:cs="仿宋_GB2312" w:hint="eastAsia"/>
                <w:b/>
                <w:sz w:val="18"/>
                <w:szCs w:val="18"/>
              </w:rPr>
              <w:t>重要提示：服务需求不得负偏离，如果负偏离，则响应文件无效。</w:t>
            </w:r>
          </w:p>
        </w:tc>
        <w:tc>
          <w:tcPr>
            <w:tcW w:w="3209"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jc w:val="center"/>
              <w:rPr>
                <w:rFonts w:ascii="仿宋_GB2312" w:eastAsia="仿宋_GB2312" w:hAnsi="仿宋_GB2312" w:cs="仿宋_GB2312"/>
                <w:szCs w:val="21"/>
              </w:rPr>
            </w:pPr>
            <w:r>
              <w:rPr>
                <w:rFonts w:ascii="仿宋_GB2312" w:eastAsia="仿宋_GB2312" w:hAnsi="仿宋_GB2312" w:cs="仿宋_GB2312" w:hint="eastAsia"/>
                <w:szCs w:val="21"/>
              </w:rPr>
              <w:t>响应文件</w:t>
            </w:r>
          </w:p>
          <w:p w:rsidR="00B96338" w:rsidRDefault="00B96338" w:rsidP="003901E1">
            <w:pPr>
              <w:tabs>
                <w:tab w:val="left" w:pos="0"/>
              </w:tabs>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szCs w:val="21"/>
              </w:rPr>
              <w:t>响应内容</w:t>
            </w:r>
          </w:p>
        </w:tc>
        <w:tc>
          <w:tcPr>
            <w:tcW w:w="1382"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tabs>
                <w:tab w:val="left" w:pos="0"/>
              </w:tabs>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szCs w:val="21"/>
              </w:rPr>
              <w:t>偏离程度</w:t>
            </w:r>
          </w:p>
        </w:tc>
        <w:tc>
          <w:tcPr>
            <w:tcW w:w="1310"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tabs>
                <w:tab w:val="left" w:pos="0"/>
              </w:tabs>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szCs w:val="21"/>
              </w:rPr>
              <w:t>偏离说明</w:t>
            </w:r>
          </w:p>
        </w:tc>
      </w:tr>
      <w:tr w:rsidR="00B96338" w:rsidTr="003901E1">
        <w:trPr>
          <w:trHeight w:val="2042"/>
        </w:trPr>
        <w:tc>
          <w:tcPr>
            <w:tcW w:w="2630" w:type="dxa"/>
            <w:tcBorders>
              <w:top w:val="single" w:sz="4" w:space="0" w:color="auto"/>
              <w:left w:val="single" w:sz="4" w:space="0" w:color="auto"/>
              <w:bottom w:val="single" w:sz="4" w:space="0" w:color="auto"/>
              <w:right w:val="single" w:sz="4" w:space="0" w:color="auto"/>
            </w:tcBorders>
            <w:vAlign w:val="center"/>
          </w:tcPr>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t>1.主要服务内容</w:t>
            </w:r>
          </w:p>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t>（1）审核、确定采购需求，确保采购需求完整、明确，确保资格条件、技术、服务、安全等要求符合法律法规以及政府采购政策的规定；</w:t>
            </w:r>
          </w:p>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t>（2）依法编制采购文件，根据相关规定及项目实际需求，组织采购文件论证评审；</w:t>
            </w:r>
          </w:p>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t>（3）在指定媒体上发布采购公告；</w:t>
            </w:r>
          </w:p>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t>（4）发出采购文件，接受投标报名；</w:t>
            </w:r>
          </w:p>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t>（5）审查投标人资格；</w:t>
            </w:r>
          </w:p>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t>（6）根据需要组织答疑，发布澄清（更正）文件；</w:t>
            </w:r>
          </w:p>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t>（7）依法组建评标委员会（评审小组），组织开标和评审活动，记录整理评标委员会（评审小组）意见；</w:t>
            </w:r>
          </w:p>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t>（8）在指定媒体上发布中标（成交）公告，发放中标（成交）通知书；</w:t>
            </w:r>
          </w:p>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t>（9）在代理范围内答复投标人的询问和质疑，并协助监管部门处理投诉事宜；</w:t>
            </w:r>
          </w:p>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t>（10）督促中标（成交）供应商在规定时间内与医院签订合同；</w:t>
            </w:r>
          </w:p>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t>（11）按照规定的期限保存与管理采购文件、投标文件等采购档案；</w:t>
            </w:r>
          </w:p>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t>（12）开展政府采购法律法规、制度规定以及与政府采购有关的其他事项；</w:t>
            </w:r>
          </w:p>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lastRenderedPageBreak/>
              <w:t>2.具体要求</w:t>
            </w:r>
          </w:p>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t>（1）应按照政府采购相关法律法规规定组织采购人所委托项目的采购工作，并精心组织，提供优良服务；积极采纳采购人的正当要求和合理意见，接受采购人监督，维护医院的合法权益。</w:t>
            </w:r>
          </w:p>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t>（2）应须指派一名项目经理，负责与采购人联系和处理所委托项目采购过程有关事宜。委托期限内不得擅自变更项目经理，如确需变更的，代理机构应提前以书面方式通知采购人并做好工作交接。</w:t>
            </w:r>
          </w:p>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t>（3）应在接到采购项目委托通知后，3小时内应联系项目负责人，并负责组织项目所需的论证工作。</w:t>
            </w:r>
          </w:p>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t>（4）应协助采购人做好采购意向公开工作，提高政府采购项目透明度。</w:t>
            </w:r>
          </w:p>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t>（5）应根据采购人提供的项目资料，及时与采购人就项目招标内容及要求、评分标准等事项进行充分沟通，排除倾向性等不合理因素，并对项目含有工程等情况提出合理化建议。认真按照政府采购有关规定编制采购招标文件，在3个工作日内将草拟的采购文件送采购人确认。组织专家对招标文件进行复核论证并出具论证报告。协助采购人组织单一来源采购的标前论证；</w:t>
            </w:r>
          </w:p>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t>采购文件经确认后，由代理机构与采购人商定开标时间，并在指定媒体发布采购公告，公告期不得少于规定期限。</w:t>
            </w:r>
          </w:p>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t>（6）应认真按照政府采购等有关规定编制招标文件（包括公开招标文件、竞争性磋商文件、竞争性谈判文件、询价通知书、单一来源采购文件等），须2个工作日内将草拟的招标</w:t>
            </w:r>
            <w:r w:rsidRPr="004D435C">
              <w:rPr>
                <w:rFonts w:ascii="仿宋_GB2312" w:eastAsia="仿宋_GB2312" w:hAnsi="仿宋_GB2312" w:cs="仿宋_GB2312" w:hint="eastAsia"/>
                <w:szCs w:val="21"/>
              </w:rPr>
              <w:lastRenderedPageBreak/>
              <w:t>文件发送</w:t>
            </w:r>
            <w:r w:rsidR="0022555C">
              <w:rPr>
                <w:rFonts w:ascii="仿宋_GB2312" w:eastAsia="仿宋_GB2312" w:hAnsi="仿宋_GB2312" w:cs="仿宋_GB2312" w:hint="eastAsia"/>
                <w:szCs w:val="21"/>
              </w:rPr>
              <w:t>采购人</w:t>
            </w:r>
            <w:r w:rsidRPr="004D435C">
              <w:rPr>
                <w:rFonts w:ascii="仿宋_GB2312" w:eastAsia="仿宋_GB2312" w:hAnsi="仿宋_GB2312" w:cs="仿宋_GB2312" w:hint="eastAsia"/>
                <w:szCs w:val="21"/>
              </w:rPr>
              <w:t>确认；</w:t>
            </w:r>
            <w:r w:rsidR="0022555C">
              <w:rPr>
                <w:rFonts w:ascii="仿宋_GB2312" w:eastAsia="仿宋_GB2312" w:hAnsi="仿宋_GB2312" w:cs="仿宋_GB2312" w:hint="eastAsia"/>
                <w:szCs w:val="21"/>
              </w:rPr>
              <w:t>采购人</w:t>
            </w:r>
            <w:r w:rsidRPr="004D435C">
              <w:rPr>
                <w:rFonts w:ascii="仿宋_GB2312" w:eastAsia="仿宋_GB2312" w:hAnsi="仿宋_GB2312" w:cs="仿宋_GB2312" w:hint="eastAsia"/>
                <w:szCs w:val="21"/>
              </w:rPr>
              <w:t>对招标文件的内容审核确认后，招标文件经确认后，不得随意变更，如确有变更需要，应征求</w:t>
            </w:r>
            <w:r w:rsidR="0022555C">
              <w:rPr>
                <w:rFonts w:ascii="仿宋_GB2312" w:eastAsia="仿宋_GB2312" w:hAnsi="仿宋_GB2312" w:cs="仿宋_GB2312" w:hint="eastAsia"/>
                <w:szCs w:val="21"/>
              </w:rPr>
              <w:t>采购人</w:t>
            </w:r>
            <w:r w:rsidRPr="004D435C">
              <w:rPr>
                <w:rFonts w:ascii="仿宋_GB2312" w:eastAsia="仿宋_GB2312" w:hAnsi="仿宋_GB2312" w:cs="仿宋_GB2312" w:hint="eastAsia"/>
                <w:szCs w:val="21"/>
              </w:rPr>
              <w:t>同意；</w:t>
            </w:r>
          </w:p>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t>（7）采购项目公告发布后，代理机构应及时将项目进展情况向采购人通报。对在采购活动中发生的质疑、投诉事项，代理机构须负责协调相关方，主动及时处理并在规定期限内进行答复。</w:t>
            </w:r>
          </w:p>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t>（8）应做好项目开评标组织工作：</w:t>
            </w:r>
          </w:p>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t>①在采购项目开标前一天，须邀请采购人参加开评标工作。</w:t>
            </w:r>
          </w:p>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t>②按照规定程序组织开评标工作，并做好采购过程的记录，全过程须保持两名工作人员在场服务。</w:t>
            </w:r>
          </w:p>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t>③按采购文件规定依法组建采购项目的评标委员会（评审小组），按照采购文件规定的程序和评标办法进行评审。其中采取招标方式的，代理机构须在开标后与采购人组建资格审查小组，审核投标人资格。</w:t>
            </w:r>
          </w:p>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t>④评审结束后，代理机构须在规定期限内将评审结果送采购人确认，并将经确认的评审结果在指定媒体发布中标（成交）公告，做好相关中标（成交）通知书的发送工作。</w:t>
            </w:r>
          </w:p>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t xml:space="preserve">⑤须协助督促中标（成交）人在规定期限内与采购人签订采购合同并完成合同公示。 </w:t>
            </w:r>
          </w:p>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t>（9）在中标通知书发出之日起10个工作日内，代理机构须负责规范整理和保管相关档案，并向采购人管理部门和需求单位送交完整的采购存档资料。</w:t>
            </w:r>
          </w:p>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t>（10）须负责按照上级政策法规及招标文件的规定收取和退还投标保证金。</w:t>
            </w:r>
          </w:p>
          <w:p w:rsidR="004D435C"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lastRenderedPageBreak/>
              <w:t>（11）须廉洁自律，遵守职业道德，保守秘密，不得泄露与采购活动有关的应当保密的内容，不得与投标人串通。</w:t>
            </w:r>
          </w:p>
          <w:p w:rsidR="00B96338" w:rsidRPr="004D435C" w:rsidRDefault="004D435C" w:rsidP="004D435C">
            <w:pPr>
              <w:adjustRightInd w:val="0"/>
              <w:snapToGrid w:val="0"/>
              <w:ind w:hanging="1"/>
              <w:jc w:val="left"/>
              <w:rPr>
                <w:rFonts w:ascii="仿宋_GB2312" w:eastAsia="仿宋_GB2312" w:hAnsi="仿宋_GB2312" w:cs="仿宋_GB2312"/>
                <w:szCs w:val="21"/>
              </w:rPr>
            </w:pPr>
            <w:r w:rsidRPr="004D435C">
              <w:rPr>
                <w:rFonts w:ascii="仿宋_GB2312" w:eastAsia="仿宋_GB2312" w:hAnsi="仿宋_GB2312" w:cs="仿宋_GB2312" w:hint="eastAsia"/>
                <w:szCs w:val="21"/>
              </w:rPr>
              <w:t>（12）必须严格遵守国家及省市现行法律法规和相关政策，为</w:t>
            </w:r>
            <w:r w:rsidR="0022555C">
              <w:rPr>
                <w:rFonts w:ascii="仿宋_GB2312" w:eastAsia="仿宋_GB2312" w:hAnsi="仿宋_GB2312" w:cs="仿宋_GB2312" w:hint="eastAsia"/>
                <w:szCs w:val="21"/>
              </w:rPr>
              <w:t>采购人</w:t>
            </w:r>
            <w:r w:rsidRPr="004D435C">
              <w:rPr>
                <w:rFonts w:ascii="仿宋_GB2312" w:eastAsia="仿宋_GB2312" w:hAnsi="仿宋_GB2312" w:cs="仿宋_GB2312" w:hint="eastAsia"/>
                <w:szCs w:val="21"/>
              </w:rPr>
              <w:t>提供优质的招标代理服务工作，不得损害国家利益、社会公共利益和招投标当事人合法权益，否则</w:t>
            </w:r>
            <w:r w:rsidR="0022555C">
              <w:rPr>
                <w:rFonts w:ascii="仿宋_GB2312" w:eastAsia="仿宋_GB2312" w:hAnsi="仿宋_GB2312" w:cs="仿宋_GB2312" w:hint="eastAsia"/>
                <w:szCs w:val="21"/>
              </w:rPr>
              <w:t>采购人</w:t>
            </w:r>
            <w:r w:rsidRPr="004D435C">
              <w:rPr>
                <w:rFonts w:ascii="仿宋_GB2312" w:eastAsia="仿宋_GB2312" w:hAnsi="仿宋_GB2312" w:cs="仿宋_GB2312" w:hint="eastAsia"/>
                <w:szCs w:val="21"/>
              </w:rPr>
              <w:t>有权解除代理服务合同，并追究法律责任。</w:t>
            </w:r>
          </w:p>
        </w:tc>
        <w:tc>
          <w:tcPr>
            <w:tcW w:w="3209"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adjustRightInd w:val="0"/>
              <w:snapToGrid w:val="0"/>
              <w:ind w:hanging="1"/>
              <w:jc w:val="left"/>
              <w:rPr>
                <w:rFonts w:ascii="仿宋_GB2312" w:eastAsia="仿宋_GB2312" w:hAnsi="仿宋_GB2312" w:cs="仿宋_GB2312"/>
                <w:kern w:val="0"/>
                <w:szCs w:val="21"/>
              </w:rPr>
            </w:pPr>
          </w:p>
        </w:tc>
        <w:tc>
          <w:tcPr>
            <w:tcW w:w="1382"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tabs>
                <w:tab w:val="left" w:pos="0"/>
              </w:tabs>
              <w:spacing w:line="240" w:lineRule="exact"/>
              <w:jc w:val="center"/>
              <w:rPr>
                <w:rFonts w:ascii="仿宋_GB2312" w:eastAsia="仿宋_GB2312" w:hAnsi="仿宋_GB2312" w:cs="仿宋_GB2312"/>
                <w:kern w:val="0"/>
                <w:szCs w:val="21"/>
              </w:rPr>
            </w:pPr>
          </w:p>
        </w:tc>
        <w:tc>
          <w:tcPr>
            <w:tcW w:w="1310"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tabs>
                <w:tab w:val="left" w:pos="0"/>
              </w:tabs>
              <w:spacing w:line="240" w:lineRule="exact"/>
              <w:jc w:val="center"/>
              <w:rPr>
                <w:rFonts w:ascii="仿宋_GB2312" w:eastAsia="仿宋_GB2312" w:hAnsi="仿宋_GB2312" w:cs="仿宋_GB2312"/>
                <w:kern w:val="0"/>
                <w:szCs w:val="21"/>
              </w:rPr>
            </w:pPr>
          </w:p>
        </w:tc>
      </w:tr>
      <w:tr w:rsidR="00B96338" w:rsidTr="003901E1">
        <w:trPr>
          <w:trHeight w:val="1397"/>
        </w:trPr>
        <w:tc>
          <w:tcPr>
            <w:tcW w:w="2630"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adjustRightInd w:val="0"/>
              <w:snapToGrid w:val="0"/>
              <w:ind w:hanging="1"/>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其它</w:t>
            </w:r>
          </w:p>
        </w:tc>
        <w:tc>
          <w:tcPr>
            <w:tcW w:w="3209"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tabs>
                <w:tab w:val="left" w:pos="0"/>
              </w:tabs>
              <w:adjustRightInd w:val="0"/>
              <w:snapToGrid w:val="0"/>
              <w:jc w:val="left"/>
              <w:rPr>
                <w:rFonts w:ascii="仿宋_GB2312" w:eastAsia="仿宋_GB2312" w:hAnsi="仿宋_GB2312" w:cs="仿宋_GB2312"/>
                <w:kern w:val="0"/>
                <w:szCs w:val="21"/>
              </w:rPr>
            </w:pPr>
            <w:r>
              <w:rPr>
                <w:rFonts w:ascii="仿宋_GB2312" w:eastAsia="仿宋_GB2312" w:hAnsi="仿宋_GB2312" w:cs="仿宋_GB2312" w:hint="eastAsia"/>
                <w:szCs w:val="21"/>
              </w:rPr>
              <w:t>采购单位未提供需求而供应商认为需说明及补充的内容在此填列</w:t>
            </w:r>
          </w:p>
        </w:tc>
        <w:tc>
          <w:tcPr>
            <w:tcW w:w="1382"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tabs>
                <w:tab w:val="left" w:pos="0"/>
              </w:tabs>
              <w:spacing w:line="240" w:lineRule="exact"/>
              <w:jc w:val="center"/>
              <w:rPr>
                <w:rFonts w:ascii="仿宋_GB2312" w:eastAsia="仿宋_GB2312" w:hAnsi="仿宋_GB2312" w:cs="仿宋_GB2312"/>
                <w:kern w:val="0"/>
                <w:szCs w:val="21"/>
              </w:rPr>
            </w:pPr>
          </w:p>
        </w:tc>
        <w:tc>
          <w:tcPr>
            <w:tcW w:w="1310" w:type="dxa"/>
            <w:tcBorders>
              <w:top w:val="single" w:sz="4" w:space="0" w:color="auto"/>
              <w:left w:val="single" w:sz="4" w:space="0" w:color="auto"/>
              <w:bottom w:val="single" w:sz="4" w:space="0" w:color="auto"/>
              <w:right w:val="single" w:sz="4" w:space="0" w:color="auto"/>
            </w:tcBorders>
            <w:vAlign w:val="center"/>
          </w:tcPr>
          <w:p w:rsidR="00B96338" w:rsidRDefault="00B96338" w:rsidP="003901E1">
            <w:pPr>
              <w:tabs>
                <w:tab w:val="left" w:pos="0"/>
              </w:tabs>
              <w:spacing w:line="240" w:lineRule="exact"/>
              <w:jc w:val="center"/>
              <w:rPr>
                <w:rFonts w:ascii="仿宋_GB2312" w:eastAsia="仿宋_GB2312" w:hAnsi="仿宋_GB2312" w:cs="仿宋_GB2312"/>
                <w:kern w:val="0"/>
                <w:szCs w:val="21"/>
              </w:rPr>
            </w:pPr>
          </w:p>
        </w:tc>
      </w:tr>
    </w:tbl>
    <w:p w:rsidR="00B96338" w:rsidRDefault="00B96338" w:rsidP="00B96338">
      <w:pPr>
        <w:adjustRightInd w:val="0"/>
        <w:snapToGrid w:val="0"/>
        <w:spacing w:line="360" w:lineRule="auto"/>
        <w:ind w:rightChars="50" w:right="105" w:firstLineChars="227" w:firstLine="479"/>
        <w:jc w:val="left"/>
        <w:rPr>
          <w:rFonts w:ascii="仿宋_GB2312" w:eastAsia="仿宋_GB2312" w:hAnsi="仿宋_GB2312" w:cs="仿宋_GB2312"/>
          <w:szCs w:val="21"/>
        </w:rPr>
      </w:pPr>
      <w:r>
        <w:rPr>
          <w:rFonts w:ascii="仿宋_GB2312" w:eastAsia="仿宋_GB2312" w:hAnsi="仿宋_GB2312" w:cs="仿宋_GB2312" w:hint="eastAsia"/>
          <w:b/>
          <w:szCs w:val="21"/>
        </w:rPr>
        <w:t>填表说明：</w:t>
      </w:r>
    </w:p>
    <w:p w:rsidR="00B96338" w:rsidRDefault="00B96338" w:rsidP="00B96338">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1．“响应文件响应内容”一栏由供应商填写。</w:t>
      </w:r>
    </w:p>
    <w:p w:rsidR="00B96338" w:rsidRDefault="00B96338" w:rsidP="00B96338">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2．“偏离程度”一栏根据“响应文件响应内容”与采购文件逐项对照的结果填写。偏离必须用 “正偏离、负偏离或无偏离”三个名称中的一种进行标注。</w:t>
      </w:r>
    </w:p>
    <w:p w:rsidR="00B96338" w:rsidRDefault="00B96338" w:rsidP="00B96338">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3．“偏离说明”一栏由供应商对偏离的情况做详细说明。</w:t>
      </w:r>
    </w:p>
    <w:p w:rsidR="00B96338" w:rsidRDefault="00B96338" w:rsidP="00B96338">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B96338" w:rsidRDefault="00B96338" w:rsidP="00B96338">
      <w:pPr>
        <w:adjustRightInd w:val="0"/>
        <w:snapToGrid w:val="0"/>
        <w:spacing w:line="360" w:lineRule="auto"/>
        <w:ind w:rightChars="50" w:right="105"/>
        <w:jc w:val="left"/>
        <w:rPr>
          <w:rFonts w:ascii="仿宋_GB2312" w:eastAsia="仿宋_GB2312" w:hAnsi="仿宋_GB2312" w:cs="仿宋_GB2312"/>
          <w:szCs w:val="21"/>
        </w:rPr>
      </w:pPr>
    </w:p>
    <w:p w:rsidR="00B96338" w:rsidRDefault="00B96338" w:rsidP="00B96338">
      <w:pPr>
        <w:adjustRightInd w:val="0"/>
        <w:snapToGrid w:val="0"/>
        <w:spacing w:line="48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szCs w:val="21"/>
        </w:rPr>
        <w:t>供应商(加盖单位公章):</w:t>
      </w:r>
      <w:r>
        <w:rPr>
          <w:rFonts w:ascii="仿宋_GB2312" w:eastAsia="仿宋_GB2312" w:hAnsi="仿宋_GB2312" w:cs="仿宋_GB2312" w:hint="eastAsia"/>
          <w:szCs w:val="21"/>
          <w:u w:val="single"/>
        </w:rPr>
        <w:t xml:space="preserve">               </w:t>
      </w:r>
    </w:p>
    <w:p w:rsidR="00B96338" w:rsidRDefault="00B96338" w:rsidP="00B96338">
      <w:pPr>
        <w:adjustRightInd w:val="0"/>
        <w:snapToGrid w:val="0"/>
        <w:spacing w:line="48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szCs w:val="21"/>
        </w:rPr>
        <w:t>法定代表人（或非法人组织负责人）或其授权委托人</w:t>
      </w:r>
      <w:r>
        <w:rPr>
          <w:rFonts w:ascii="仿宋_GB2312" w:eastAsia="仿宋_GB2312" w:hAnsi="仿宋_GB2312" w:cs="仿宋_GB2312" w:hint="eastAsia"/>
        </w:rPr>
        <w:t>(签字或盖章)</w:t>
      </w:r>
      <w:r>
        <w:rPr>
          <w:rFonts w:ascii="仿宋_GB2312" w:eastAsia="仿宋_GB2312" w:hAnsi="仿宋_GB2312" w:cs="仿宋_GB2312" w:hint="eastAsia"/>
          <w:szCs w:val="21"/>
        </w:rPr>
        <w:t>:</w:t>
      </w:r>
      <w:r>
        <w:rPr>
          <w:rFonts w:ascii="仿宋_GB2312" w:eastAsia="仿宋_GB2312" w:hAnsi="仿宋_GB2312" w:cs="仿宋_GB2312" w:hint="eastAsia"/>
          <w:szCs w:val="21"/>
          <w:u w:val="single"/>
        </w:rPr>
        <w:t xml:space="preserve">               </w:t>
      </w:r>
    </w:p>
    <w:p w:rsidR="00B96338" w:rsidRDefault="00B96338" w:rsidP="00B96338">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rsidR="00B96338" w:rsidRDefault="00B96338" w:rsidP="00B96338">
      <w:pPr>
        <w:adjustRightInd w:val="0"/>
        <w:snapToGrid w:val="0"/>
        <w:spacing w:line="360" w:lineRule="auto"/>
        <w:ind w:rightChars="50" w:right="105"/>
        <w:jc w:val="left"/>
        <w:outlineLvl w:val="1"/>
        <w:rPr>
          <w:rFonts w:ascii="仿宋_GB2312" w:eastAsia="仿宋_GB2312" w:hAnsi="仿宋_GB2312" w:cs="仿宋_GB2312"/>
          <w:b/>
          <w:bCs/>
          <w:sz w:val="28"/>
          <w:szCs w:val="28"/>
        </w:rPr>
      </w:pPr>
      <w:bookmarkStart w:id="40" w:name="_Toc4485637"/>
      <w:bookmarkStart w:id="41" w:name="_Toc533340161"/>
      <w:r>
        <w:rPr>
          <w:rFonts w:ascii="仿宋_GB2312" w:eastAsia="仿宋_GB2312" w:hAnsi="仿宋_GB2312" w:cs="仿宋_GB2312" w:hint="eastAsia"/>
          <w:b/>
          <w:bCs/>
          <w:sz w:val="28"/>
          <w:szCs w:val="28"/>
        </w:rPr>
        <w:br w:type="page"/>
      </w:r>
      <w:r>
        <w:rPr>
          <w:rFonts w:ascii="仿宋_GB2312" w:eastAsia="仿宋_GB2312" w:hAnsi="仿宋_GB2312" w:cs="仿宋_GB2312" w:hint="eastAsia"/>
          <w:b/>
          <w:bCs/>
          <w:sz w:val="28"/>
          <w:szCs w:val="28"/>
        </w:rPr>
        <w:lastRenderedPageBreak/>
        <w:t>格式1</w:t>
      </w:r>
      <w:bookmarkEnd w:id="40"/>
      <w:bookmarkEnd w:id="41"/>
      <w:r w:rsidR="0058271A">
        <w:rPr>
          <w:rFonts w:ascii="仿宋_GB2312" w:eastAsia="仿宋_GB2312" w:hAnsi="仿宋_GB2312" w:cs="仿宋_GB2312" w:hint="eastAsia"/>
          <w:b/>
          <w:bCs/>
          <w:sz w:val="28"/>
          <w:szCs w:val="28"/>
        </w:rPr>
        <w:t>4</w:t>
      </w:r>
    </w:p>
    <w:p w:rsidR="00B96338" w:rsidRDefault="00B96338" w:rsidP="00B96338">
      <w:pPr>
        <w:adjustRightInd w:val="0"/>
        <w:snapToGrid w:val="0"/>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商务条款偏离表</w:t>
      </w:r>
    </w:p>
    <w:p w:rsidR="00B96338" w:rsidRDefault="00B96338" w:rsidP="00B96338">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 xml:space="preserve">包号：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3"/>
        <w:gridCol w:w="3517"/>
        <w:gridCol w:w="2490"/>
        <w:gridCol w:w="969"/>
        <w:gridCol w:w="1004"/>
      </w:tblGrid>
      <w:tr w:rsidR="00B96338" w:rsidTr="003901E1">
        <w:trPr>
          <w:trHeight w:val="1057"/>
          <w:jc w:val="center"/>
        </w:trPr>
        <w:tc>
          <w:tcPr>
            <w:tcW w:w="513" w:type="dxa"/>
            <w:vAlign w:val="center"/>
          </w:tcPr>
          <w:p w:rsidR="00B96338" w:rsidRDefault="00B96338" w:rsidP="003901E1">
            <w:pPr>
              <w:adjustRightInd w:val="0"/>
              <w:snapToGrid w:val="0"/>
              <w:ind w:rightChars="-23" w:right="-48"/>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3517" w:type="dxa"/>
            <w:vAlign w:val="center"/>
          </w:tcPr>
          <w:p w:rsidR="00B96338" w:rsidRDefault="00B96338" w:rsidP="003901E1">
            <w:pPr>
              <w:adjustRightInd w:val="0"/>
              <w:snapToGrid w:val="0"/>
              <w:ind w:rightChars="-35" w:right="-73"/>
              <w:jc w:val="center"/>
              <w:rPr>
                <w:rFonts w:ascii="仿宋_GB2312" w:eastAsia="仿宋_GB2312" w:hAnsi="仿宋_GB2312" w:cs="仿宋_GB2312"/>
                <w:szCs w:val="21"/>
              </w:rPr>
            </w:pPr>
            <w:r>
              <w:rPr>
                <w:rFonts w:ascii="仿宋_GB2312" w:eastAsia="仿宋_GB2312" w:hAnsi="仿宋_GB2312" w:cs="仿宋_GB2312" w:hint="eastAsia"/>
                <w:szCs w:val="21"/>
              </w:rPr>
              <w:t>采购文件的商务条款</w:t>
            </w:r>
          </w:p>
          <w:p w:rsidR="00B96338" w:rsidRDefault="00B96338" w:rsidP="003901E1">
            <w:pPr>
              <w:adjustRightInd w:val="0"/>
              <w:snapToGrid w:val="0"/>
              <w:ind w:rightChars="-35" w:right="-73"/>
              <w:jc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b/>
                <w:sz w:val="18"/>
                <w:szCs w:val="18"/>
              </w:rPr>
              <w:t>如果出现负偏离，则响应文件无效。</w:t>
            </w:r>
            <w:r>
              <w:rPr>
                <w:rFonts w:ascii="仿宋_GB2312" w:eastAsia="仿宋_GB2312" w:hAnsi="仿宋_GB2312" w:cs="仿宋_GB2312" w:hint="eastAsia"/>
                <w:szCs w:val="21"/>
              </w:rPr>
              <w:t>）</w:t>
            </w:r>
          </w:p>
        </w:tc>
        <w:tc>
          <w:tcPr>
            <w:tcW w:w="2490" w:type="dxa"/>
            <w:vAlign w:val="center"/>
          </w:tcPr>
          <w:p w:rsidR="00B96338" w:rsidRDefault="00B96338" w:rsidP="003901E1">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响应文件响应内容</w:t>
            </w:r>
          </w:p>
        </w:tc>
        <w:tc>
          <w:tcPr>
            <w:tcW w:w="969" w:type="dxa"/>
            <w:vAlign w:val="center"/>
          </w:tcPr>
          <w:p w:rsidR="00B96338" w:rsidRDefault="00B96338" w:rsidP="003901E1">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偏离程度</w:t>
            </w:r>
          </w:p>
        </w:tc>
        <w:tc>
          <w:tcPr>
            <w:tcW w:w="1004" w:type="dxa"/>
            <w:vAlign w:val="center"/>
          </w:tcPr>
          <w:p w:rsidR="00B96338" w:rsidRDefault="00B96338" w:rsidP="003901E1">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偏离说明</w:t>
            </w:r>
          </w:p>
        </w:tc>
      </w:tr>
      <w:tr w:rsidR="00B96338" w:rsidTr="003901E1">
        <w:trPr>
          <w:trHeight w:val="337"/>
          <w:jc w:val="center"/>
        </w:trPr>
        <w:tc>
          <w:tcPr>
            <w:tcW w:w="513" w:type="dxa"/>
            <w:vAlign w:val="center"/>
          </w:tcPr>
          <w:p w:rsidR="00B96338" w:rsidRDefault="00B96338" w:rsidP="003901E1">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3517" w:type="dxa"/>
            <w:vAlign w:val="center"/>
          </w:tcPr>
          <w:p w:rsidR="00B96338" w:rsidRDefault="00B96338" w:rsidP="004D435C">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履约期限：</w:t>
            </w:r>
            <w:r w:rsidR="004D435C">
              <w:rPr>
                <w:rFonts w:ascii="仿宋_GB2312" w:eastAsia="仿宋_GB2312" w:hAnsi="仿宋_GB2312" w:cs="仿宋_GB2312" w:hint="eastAsia"/>
                <w:szCs w:val="21"/>
              </w:rPr>
              <w:t>1</w:t>
            </w:r>
            <w:r>
              <w:rPr>
                <w:rFonts w:ascii="仿宋_GB2312" w:eastAsia="仿宋_GB2312" w:hAnsi="仿宋_GB2312" w:cs="仿宋_GB2312" w:hint="eastAsia"/>
                <w:szCs w:val="21"/>
              </w:rPr>
              <w:t>年。合同到期后，如双方无异议，且本项目内容及服务要求不变，可依据原合同条款续签一年，合同最多可续签两次</w:t>
            </w:r>
            <w:r w:rsidR="004D435C">
              <w:rPr>
                <w:rFonts w:ascii="仿宋_GB2312" w:eastAsia="仿宋_GB2312" w:hAnsi="仿宋_GB2312" w:cs="仿宋_GB2312" w:hint="eastAsia"/>
                <w:szCs w:val="21"/>
              </w:rPr>
              <w:t>，合同采取一年一签的方式。</w:t>
            </w:r>
          </w:p>
        </w:tc>
        <w:tc>
          <w:tcPr>
            <w:tcW w:w="2490" w:type="dxa"/>
            <w:vAlign w:val="center"/>
          </w:tcPr>
          <w:p w:rsidR="00B96338" w:rsidRDefault="00B96338" w:rsidP="003901E1">
            <w:pPr>
              <w:adjustRightInd w:val="0"/>
              <w:snapToGrid w:val="0"/>
              <w:ind w:rightChars="50" w:right="105"/>
              <w:jc w:val="center"/>
              <w:rPr>
                <w:rFonts w:ascii="仿宋_GB2312" w:eastAsia="仿宋_GB2312" w:hAnsi="仿宋_GB2312" w:cs="仿宋_GB2312"/>
                <w:szCs w:val="21"/>
              </w:rPr>
            </w:pPr>
          </w:p>
        </w:tc>
        <w:tc>
          <w:tcPr>
            <w:tcW w:w="969" w:type="dxa"/>
            <w:vAlign w:val="center"/>
          </w:tcPr>
          <w:p w:rsidR="00B96338" w:rsidRDefault="00B96338" w:rsidP="003901E1">
            <w:pPr>
              <w:adjustRightInd w:val="0"/>
              <w:snapToGrid w:val="0"/>
              <w:ind w:rightChars="50" w:right="105"/>
              <w:jc w:val="center"/>
              <w:rPr>
                <w:rFonts w:ascii="仿宋_GB2312" w:eastAsia="仿宋_GB2312" w:hAnsi="仿宋_GB2312" w:cs="仿宋_GB2312"/>
                <w:szCs w:val="21"/>
              </w:rPr>
            </w:pPr>
          </w:p>
        </w:tc>
        <w:tc>
          <w:tcPr>
            <w:tcW w:w="1004" w:type="dxa"/>
            <w:vAlign w:val="center"/>
          </w:tcPr>
          <w:p w:rsidR="00B96338" w:rsidRDefault="00B96338" w:rsidP="003901E1">
            <w:pPr>
              <w:adjustRightInd w:val="0"/>
              <w:snapToGrid w:val="0"/>
              <w:ind w:rightChars="50" w:right="105"/>
              <w:jc w:val="center"/>
              <w:rPr>
                <w:rFonts w:ascii="仿宋_GB2312" w:eastAsia="仿宋_GB2312" w:hAnsi="仿宋_GB2312" w:cs="仿宋_GB2312"/>
                <w:szCs w:val="21"/>
              </w:rPr>
            </w:pPr>
          </w:p>
        </w:tc>
      </w:tr>
      <w:tr w:rsidR="00B96338" w:rsidTr="003901E1">
        <w:trPr>
          <w:trHeight w:val="518"/>
          <w:jc w:val="center"/>
        </w:trPr>
        <w:tc>
          <w:tcPr>
            <w:tcW w:w="513" w:type="dxa"/>
            <w:vAlign w:val="center"/>
          </w:tcPr>
          <w:p w:rsidR="00B96338" w:rsidRDefault="00B96338" w:rsidP="003901E1">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3517" w:type="dxa"/>
            <w:vAlign w:val="center"/>
          </w:tcPr>
          <w:p w:rsidR="00B96338" w:rsidRDefault="00B96338" w:rsidP="003901E1">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履约地点：采购人指定地点。实际履行期间，开评标地点应符合辽宁省政府采购等政府相关规定。</w:t>
            </w:r>
          </w:p>
        </w:tc>
        <w:tc>
          <w:tcPr>
            <w:tcW w:w="2490" w:type="dxa"/>
            <w:vAlign w:val="center"/>
          </w:tcPr>
          <w:p w:rsidR="00B96338" w:rsidRDefault="00B96338" w:rsidP="003901E1">
            <w:pPr>
              <w:adjustRightInd w:val="0"/>
              <w:snapToGrid w:val="0"/>
              <w:ind w:rightChars="50" w:right="105"/>
              <w:jc w:val="center"/>
              <w:rPr>
                <w:rFonts w:ascii="仿宋_GB2312" w:eastAsia="仿宋_GB2312" w:hAnsi="仿宋_GB2312" w:cs="仿宋_GB2312"/>
                <w:szCs w:val="21"/>
              </w:rPr>
            </w:pPr>
          </w:p>
        </w:tc>
        <w:tc>
          <w:tcPr>
            <w:tcW w:w="969" w:type="dxa"/>
            <w:vAlign w:val="center"/>
          </w:tcPr>
          <w:p w:rsidR="00B96338" w:rsidRDefault="00B96338" w:rsidP="003901E1">
            <w:pPr>
              <w:adjustRightInd w:val="0"/>
              <w:snapToGrid w:val="0"/>
              <w:ind w:rightChars="50" w:right="105"/>
              <w:jc w:val="center"/>
              <w:rPr>
                <w:rFonts w:ascii="仿宋_GB2312" w:eastAsia="仿宋_GB2312" w:hAnsi="仿宋_GB2312" w:cs="仿宋_GB2312"/>
                <w:szCs w:val="21"/>
              </w:rPr>
            </w:pPr>
          </w:p>
        </w:tc>
        <w:tc>
          <w:tcPr>
            <w:tcW w:w="1004" w:type="dxa"/>
            <w:vAlign w:val="center"/>
          </w:tcPr>
          <w:p w:rsidR="00B96338" w:rsidRDefault="00B96338" w:rsidP="003901E1">
            <w:pPr>
              <w:adjustRightInd w:val="0"/>
              <w:snapToGrid w:val="0"/>
              <w:ind w:rightChars="50" w:right="105"/>
              <w:jc w:val="center"/>
              <w:rPr>
                <w:rFonts w:ascii="仿宋_GB2312" w:eastAsia="仿宋_GB2312" w:hAnsi="仿宋_GB2312" w:cs="仿宋_GB2312"/>
                <w:szCs w:val="21"/>
              </w:rPr>
            </w:pPr>
          </w:p>
        </w:tc>
      </w:tr>
      <w:tr w:rsidR="00B96338" w:rsidTr="003901E1">
        <w:trPr>
          <w:trHeight w:val="337"/>
          <w:jc w:val="center"/>
        </w:trPr>
        <w:tc>
          <w:tcPr>
            <w:tcW w:w="513" w:type="dxa"/>
            <w:vAlign w:val="center"/>
          </w:tcPr>
          <w:p w:rsidR="00B96338" w:rsidRDefault="00B96338" w:rsidP="003901E1">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3517" w:type="dxa"/>
            <w:vAlign w:val="center"/>
          </w:tcPr>
          <w:p w:rsidR="00B96338" w:rsidRDefault="00B96338" w:rsidP="004D435C">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付款方式及条件：由每个项目的中标(成交)供应商支付招标代理服费用。遴选成交代理机构，取费标准严格按照成交比率执行。合同期内，如国家或省级行政主管部门对招标代理服务费的计取政策调整，则按调整后的标准执行。</w:t>
            </w:r>
          </w:p>
        </w:tc>
        <w:tc>
          <w:tcPr>
            <w:tcW w:w="2490" w:type="dxa"/>
            <w:vAlign w:val="center"/>
          </w:tcPr>
          <w:p w:rsidR="00B96338" w:rsidRDefault="00B96338" w:rsidP="003901E1">
            <w:pPr>
              <w:adjustRightInd w:val="0"/>
              <w:snapToGrid w:val="0"/>
              <w:ind w:rightChars="50" w:right="105"/>
              <w:jc w:val="center"/>
              <w:rPr>
                <w:rFonts w:ascii="仿宋_GB2312" w:eastAsia="仿宋_GB2312" w:hAnsi="仿宋_GB2312" w:cs="仿宋_GB2312"/>
                <w:szCs w:val="21"/>
              </w:rPr>
            </w:pPr>
          </w:p>
        </w:tc>
        <w:tc>
          <w:tcPr>
            <w:tcW w:w="969" w:type="dxa"/>
            <w:vAlign w:val="center"/>
          </w:tcPr>
          <w:p w:rsidR="00B96338" w:rsidRDefault="00B96338" w:rsidP="003901E1">
            <w:pPr>
              <w:adjustRightInd w:val="0"/>
              <w:snapToGrid w:val="0"/>
              <w:ind w:rightChars="50" w:right="105"/>
              <w:jc w:val="center"/>
              <w:rPr>
                <w:rFonts w:ascii="仿宋_GB2312" w:eastAsia="仿宋_GB2312" w:hAnsi="仿宋_GB2312" w:cs="仿宋_GB2312"/>
                <w:szCs w:val="21"/>
              </w:rPr>
            </w:pPr>
          </w:p>
        </w:tc>
        <w:tc>
          <w:tcPr>
            <w:tcW w:w="1004" w:type="dxa"/>
            <w:vAlign w:val="center"/>
          </w:tcPr>
          <w:p w:rsidR="00B96338" w:rsidRDefault="00B96338" w:rsidP="003901E1">
            <w:pPr>
              <w:adjustRightInd w:val="0"/>
              <w:snapToGrid w:val="0"/>
              <w:ind w:rightChars="50" w:right="105"/>
              <w:jc w:val="center"/>
              <w:rPr>
                <w:rFonts w:ascii="仿宋_GB2312" w:eastAsia="仿宋_GB2312" w:hAnsi="仿宋_GB2312" w:cs="仿宋_GB2312"/>
                <w:szCs w:val="21"/>
              </w:rPr>
            </w:pPr>
          </w:p>
        </w:tc>
      </w:tr>
      <w:tr w:rsidR="00B96338" w:rsidTr="003901E1">
        <w:trPr>
          <w:trHeight w:val="337"/>
          <w:jc w:val="center"/>
        </w:trPr>
        <w:tc>
          <w:tcPr>
            <w:tcW w:w="513" w:type="dxa"/>
            <w:vAlign w:val="center"/>
          </w:tcPr>
          <w:p w:rsidR="00B96338" w:rsidRDefault="00B96338" w:rsidP="003901E1">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3517" w:type="dxa"/>
            <w:vAlign w:val="center"/>
          </w:tcPr>
          <w:p w:rsidR="00B96338" w:rsidRDefault="00B96338" w:rsidP="004D435C">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合同期内，采购人按照</w:t>
            </w:r>
            <w:r w:rsidR="004D435C">
              <w:rPr>
                <w:rFonts w:ascii="仿宋_GB2312" w:eastAsia="仿宋_GB2312" w:hAnsi="仿宋_GB2312" w:cs="仿宋_GB2312" w:hint="eastAsia"/>
                <w:szCs w:val="21"/>
              </w:rPr>
              <w:t>单位内部控制管理制度</w:t>
            </w:r>
            <w:r>
              <w:rPr>
                <w:rFonts w:ascii="仿宋_GB2312" w:eastAsia="仿宋_GB2312" w:hAnsi="仿宋_GB2312" w:cs="仿宋_GB2312" w:hint="eastAsia"/>
                <w:szCs w:val="21"/>
              </w:rPr>
              <w:t>对招标代理机构的服务情况进行评价和考核。未达到服务标准的代理机构，合同到期后不再续签;因代理机构原因导致招标采购项目未完成、或对采购人造成损失的，采购人有权随时解除合同并赔偿给采购人造成的损失，不承担任何责任。包括但不限于委托代理服务费、违约金等损失。</w:t>
            </w:r>
          </w:p>
        </w:tc>
        <w:tc>
          <w:tcPr>
            <w:tcW w:w="2490" w:type="dxa"/>
            <w:vAlign w:val="center"/>
          </w:tcPr>
          <w:p w:rsidR="00B96338" w:rsidRDefault="00B96338" w:rsidP="003901E1">
            <w:pPr>
              <w:adjustRightInd w:val="0"/>
              <w:snapToGrid w:val="0"/>
              <w:ind w:rightChars="50" w:right="105"/>
              <w:jc w:val="center"/>
              <w:rPr>
                <w:rFonts w:ascii="仿宋_GB2312" w:eastAsia="仿宋_GB2312" w:hAnsi="仿宋_GB2312" w:cs="仿宋_GB2312"/>
                <w:szCs w:val="21"/>
              </w:rPr>
            </w:pPr>
          </w:p>
        </w:tc>
        <w:tc>
          <w:tcPr>
            <w:tcW w:w="969" w:type="dxa"/>
            <w:vAlign w:val="center"/>
          </w:tcPr>
          <w:p w:rsidR="00B96338" w:rsidRDefault="00B96338" w:rsidP="003901E1">
            <w:pPr>
              <w:adjustRightInd w:val="0"/>
              <w:snapToGrid w:val="0"/>
              <w:ind w:rightChars="50" w:right="105"/>
              <w:jc w:val="center"/>
              <w:rPr>
                <w:rFonts w:ascii="仿宋_GB2312" w:eastAsia="仿宋_GB2312" w:hAnsi="仿宋_GB2312" w:cs="仿宋_GB2312"/>
                <w:szCs w:val="21"/>
              </w:rPr>
            </w:pPr>
          </w:p>
        </w:tc>
        <w:tc>
          <w:tcPr>
            <w:tcW w:w="1004" w:type="dxa"/>
            <w:vAlign w:val="center"/>
          </w:tcPr>
          <w:p w:rsidR="00B96338" w:rsidRDefault="00B96338" w:rsidP="003901E1">
            <w:pPr>
              <w:adjustRightInd w:val="0"/>
              <w:snapToGrid w:val="0"/>
              <w:ind w:rightChars="50" w:right="105"/>
              <w:jc w:val="center"/>
              <w:rPr>
                <w:rFonts w:ascii="仿宋_GB2312" w:eastAsia="仿宋_GB2312" w:hAnsi="仿宋_GB2312" w:cs="仿宋_GB2312"/>
                <w:szCs w:val="21"/>
              </w:rPr>
            </w:pPr>
          </w:p>
        </w:tc>
      </w:tr>
      <w:tr w:rsidR="00B96338" w:rsidTr="003901E1">
        <w:trPr>
          <w:trHeight w:val="337"/>
          <w:jc w:val="center"/>
        </w:trPr>
        <w:tc>
          <w:tcPr>
            <w:tcW w:w="513" w:type="dxa"/>
            <w:vAlign w:val="center"/>
          </w:tcPr>
          <w:p w:rsidR="00B96338" w:rsidRDefault="00B96338" w:rsidP="003901E1">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3517" w:type="dxa"/>
            <w:vAlign w:val="center"/>
          </w:tcPr>
          <w:p w:rsidR="00B96338" w:rsidRDefault="004D435C" w:rsidP="003901E1">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合同期内，采购人不承诺委托招标采购项目的数量和金额。</w:t>
            </w:r>
          </w:p>
        </w:tc>
        <w:tc>
          <w:tcPr>
            <w:tcW w:w="2490" w:type="dxa"/>
            <w:vAlign w:val="center"/>
          </w:tcPr>
          <w:p w:rsidR="00B96338" w:rsidRDefault="00B96338" w:rsidP="003901E1">
            <w:pPr>
              <w:adjustRightInd w:val="0"/>
              <w:snapToGrid w:val="0"/>
              <w:ind w:rightChars="50" w:right="105"/>
              <w:jc w:val="center"/>
              <w:rPr>
                <w:rFonts w:ascii="仿宋_GB2312" w:eastAsia="仿宋_GB2312" w:hAnsi="仿宋_GB2312" w:cs="仿宋_GB2312"/>
                <w:szCs w:val="21"/>
              </w:rPr>
            </w:pPr>
          </w:p>
        </w:tc>
        <w:tc>
          <w:tcPr>
            <w:tcW w:w="969" w:type="dxa"/>
            <w:vAlign w:val="center"/>
          </w:tcPr>
          <w:p w:rsidR="00B96338" w:rsidRDefault="00B96338" w:rsidP="003901E1">
            <w:pPr>
              <w:adjustRightInd w:val="0"/>
              <w:snapToGrid w:val="0"/>
              <w:ind w:rightChars="50" w:right="105"/>
              <w:jc w:val="center"/>
              <w:rPr>
                <w:rFonts w:ascii="仿宋_GB2312" w:eastAsia="仿宋_GB2312" w:hAnsi="仿宋_GB2312" w:cs="仿宋_GB2312"/>
                <w:szCs w:val="21"/>
              </w:rPr>
            </w:pPr>
          </w:p>
        </w:tc>
        <w:tc>
          <w:tcPr>
            <w:tcW w:w="1004" w:type="dxa"/>
            <w:vAlign w:val="center"/>
          </w:tcPr>
          <w:p w:rsidR="00B96338" w:rsidRDefault="00B96338" w:rsidP="003901E1">
            <w:pPr>
              <w:adjustRightInd w:val="0"/>
              <w:snapToGrid w:val="0"/>
              <w:ind w:rightChars="50" w:right="105"/>
              <w:jc w:val="center"/>
              <w:rPr>
                <w:rFonts w:ascii="仿宋_GB2312" w:eastAsia="仿宋_GB2312" w:hAnsi="仿宋_GB2312" w:cs="仿宋_GB2312"/>
                <w:szCs w:val="21"/>
              </w:rPr>
            </w:pPr>
          </w:p>
        </w:tc>
      </w:tr>
      <w:tr w:rsidR="00B96338" w:rsidTr="003901E1">
        <w:trPr>
          <w:trHeight w:val="337"/>
          <w:jc w:val="center"/>
        </w:trPr>
        <w:tc>
          <w:tcPr>
            <w:tcW w:w="513" w:type="dxa"/>
            <w:vAlign w:val="center"/>
          </w:tcPr>
          <w:p w:rsidR="00B96338" w:rsidRDefault="00B96338" w:rsidP="003901E1">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3517" w:type="dxa"/>
            <w:vAlign w:val="center"/>
          </w:tcPr>
          <w:p w:rsidR="00B96338" w:rsidRDefault="004D435C" w:rsidP="004D435C">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对于服务过程中出现违规、质效低、发现监管疑点的代理机构，采购人有权单方面解除合同。</w:t>
            </w:r>
          </w:p>
        </w:tc>
        <w:tc>
          <w:tcPr>
            <w:tcW w:w="2490" w:type="dxa"/>
            <w:vAlign w:val="center"/>
          </w:tcPr>
          <w:p w:rsidR="00B96338" w:rsidRDefault="00B96338" w:rsidP="003901E1">
            <w:pPr>
              <w:adjustRightInd w:val="0"/>
              <w:snapToGrid w:val="0"/>
              <w:ind w:rightChars="50" w:right="105"/>
              <w:jc w:val="center"/>
              <w:rPr>
                <w:rFonts w:ascii="仿宋_GB2312" w:eastAsia="仿宋_GB2312" w:hAnsi="仿宋_GB2312" w:cs="仿宋_GB2312"/>
                <w:szCs w:val="21"/>
              </w:rPr>
            </w:pPr>
          </w:p>
        </w:tc>
        <w:tc>
          <w:tcPr>
            <w:tcW w:w="969" w:type="dxa"/>
            <w:vAlign w:val="center"/>
          </w:tcPr>
          <w:p w:rsidR="00B96338" w:rsidRDefault="00B96338" w:rsidP="003901E1">
            <w:pPr>
              <w:adjustRightInd w:val="0"/>
              <w:snapToGrid w:val="0"/>
              <w:ind w:rightChars="50" w:right="105"/>
              <w:jc w:val="center"/>
              <w:rPr>
                <w:rFonts w:ascii="仿宋_GB2312" w:eastAsia="仿宋_GB2312" w:hAnsi="仿宋_GB2312" w:cs="仿宋_GB2312"/>
                <w:szCs w:val="21"/>
              </w:rPr>
            </w:pPr>
          </w:p>
        </w:tc>
        <w:tc>
          <w:tcPr>
            <w:tcW w:w="1004" w:type="dxa"/>
            <w:vAlign w:val="center"/>
          </w:tcPr>
          <w:p w:rsidR="00B96338" w:rsidRDefault="00B96338" w:rsidP="003901E1">
            <w:pPr>
              <w:adjustRightInd w:val="0"/>
              <w:snapToGrid w:val="0"/>
              <w:ind w:rightChars="50" w:right="105"/>
              <w:jc w:val="center"/>
              <w:rPr>
                <w:rFonts w:ascii="仿宋_GB2312" w:eastAsia="仿宋_GB2312" w:hAnsi="仿宋_GB2312" w:cs="仿宋_GB2312"/>
                <w:szCs w:val="21"/>
              </w:rPr>
            </w:pPr>
          </w:p>
        </w:tc>
      </w:tr>
      <w:tr w:rsidR="00B96338" w:rsidTr="003901E1">
        <w:trPr>
          <w:trHeight w:val="1106"/>
          <w:jc w:val="center"/>
        </w:trPr>
        <w:tc>
          <w:tcPr>
            <w:tcW w:w="513" w:type="dxa"/>
            <w:vAlign w:val="center"/>
          </w:tcPr>
          <w:p w:rsidR="00B96338" w:rsidRDefault="00B96338" w:rsidP="003901E1">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3517" w:type="dxa"/>
            <w:vAlign w:val="center"/>
          </w:tcPr>
          <w:p w:rsidR="00B96338" w:rsidRDefault="00B96338" w:rsidP="003901E1">
            <w:pPr>
              <w:adjustRightInd w:val="0"/>
              <w:snapToGrid w:val="0"/>
              <w:ind w:hanging="1"/>
              <w:rPr>
                <w:rFonts w:ascii="仿宋_GB2312" w:eastAsia="仿宋_GB2312" w:hAnsi="仿宋_GB2312" w:cs="仿宋_GB2312"/>
                <w:szCs w:val="21"/>
              </w:rPr>
            </w:pPr>
            <w:r>
              <w:rPr>
                <w:rFonts w:ascii="仿宋_GB2312" w:eastAsia="仿宋_GB2312" w:hAnsi="仿宋_GB2312" w:cs="仿宋_GB2312" w:hint="eastAsia"/>
                <w:szCs w:val="21"/>
              </w:rPr>
              <w:t>其它</w:t>
            </w:r>
          </w:p>
        </w:tc>
        <w:tc>
          <w:tcPr>
            <w:tcW w:w="2490" w:type="dxa"/>
            <w:vAlign w:val="center"/>
          </w:tcPr>
          <w:p w:rsidR="00B96338" w:rsidRDefault="00B96338" w:rsidP="003901E1">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采购单位未提供需求而供应商认为需说明及补充的内容在此填列</w:t>
            </w:r>
          </w:p>
        </w:tc>
        <w:tc>
          <w:tcPr>
            <w:tcW w:w="969" w:type="dxa"/>
            <w:vAlign w:val="center"/>
          </w:tcPr>
          <w:p w:rsidR="00B96338" w:rsidRDefault="00B96338" w:rsidP="003901E1">
            <w:pPr>
              <w:adjustRightInd w:val="0"/>
              <w:snapToGrid w:val="0"/>
              <w:ind w:rightChars="50" w:right="105"/>
              <w:jc w:val="center"/>
              <w:rPr>
                <w:rFonts w:ascii="仿宋_GB2312" w:eastAsia="仿宋_GB2312" w:hAnsi="仿宋_GB2312" w:cs="仿宋_GB2312"/>
                <w:szCs w:val="21"/>
              </w:rPr>
            </w:pPr>
          </w:p>
        </w:tc>
        <w:tc>
          <w:tcPr>
            <w:tcW w:w="1004" w:type="dxa"/>
            <w:vAlign w:val="center"/>
          </w:tcPr>
          <w:p w:rsidR="00B96338" w:rsidRDefault="00B96338" w:rsidP="003901E1">
            <w:pPr>
              <w:adjustRightInd w:val="0"/>
              <w:snapToGrid w:val="0"/>
              <w:ind w:rightChars="50" w:right="105"/>
              <w:jc w:val="center"/>
              <w:rPr>
                <w:rFonts w:ascii="仿宋_GB2312" w:eastAsia="仿宋_GB2312" w:hAnsi="仿宋_GB2312" w:cs="仿宋_GB2312"/>
                <w:szCs w:val="21"/>
              </w:rPr>
            </w:pPr>
          </w:p>
        </w:tc>
      </w:tr>
    </w:tbl>
    <w:p w:rsidR="00B96338" w:rsidRDefault="00B96338" w:rsidP="00B96338">
      <w:pPr>
        <w:adjustRightInd w:val="0"/>
        <w:snapToGrid w:val="0"/>
        <w:spacing w:line="360" w:lineRule="auto"/>
        <w:ind w:rightChars="50" w:right="105"/>
        <w:jc w:val="left"/>
        <w:rPr>
          <w:rFonts w:ascii="仿宋_GB2312" w:eastAsia="仿宋_GB2312" w:hAnsi="仿宋_GB2312" w:cs="仿宋_GB2312"/>
          <w:b/>
          <w:szCs w:val="21"/>
        </w:rPr>
      </w:pPr>
    </w:p>
    <w:p w:rsidR="00B96338" w:rsidRDefault="00B96338" w:rsidP="00B96338">
      <w:pPr>
        <w:adjustRightInd w:val="0"/>
        <w:snapToGrid w:val="0"/>
        <w:spacing w:line="360" w:lineRule="auto"/>
        <w:ind w:rightChars="50" w:right="105"/>
        <w:jc w:val="left"/>
        <w:rPr>
          <w:rFonts w:ascii="仿宋_GB2312" w:eastAsia="仿宋_GB2312" w:hAnsi="仿宋_GB2312" w:cs="仿宋_GB2312"/>
          <w:b/>
          <w:szCs w:val="21"/>
        </w:rPr>
      </w:pPr>
    </w:p>
    <w:p w:rsidR="00B96338" w:rsidRDefault="00B96338" w:rsidP="00B96338">
      <w:pPr>
        <w:adjustRightInd w:val="0"/>
        <w:snapToGrid w:val="0"/>
        <w:spacing w:line="36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b/>
          <w:szCs w:val="21"/>
        </w:rPr>
        <w:t>填表说明：</w:t>
      </w:r>
    </w:p>
    <w:p w:rsidR="00B96338" w:rsidRDefault="00B96338" w:rsidP="00B96338">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1．“响应文件响应内容”一栏由供应商填写。</w:t>
      </w:r>
    </w:p>
    <w:p w:rsidR="00B96338" w:rsidRDefault="00B96338" w:rsidP="00B96338">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2．“偏离程度”一栏根据“响应文件响应内容”与采购文件逐项对照的结果填写。偏离</w:t>
      </w:r>
      <w:r>
        <w:rPr>
          <w:rFonts w:ascii="仿宋_GB2312" w:eastAsia="仿宋_GB2312" w:hAnsi="仿宋_GB2312" w:cs="仿宋_GB2312" w:hint="eastAsia"/>
          <w:szCs w:val="21"/>
        </w:rPr>
        <w:lastRenderedPageBreak/>
        <w:t>必须用 “正偏离、负偏离或无偏离”三个名称中的一种进行标注。</w:t>
      </w:r>
    </w:p>
    <w:p w:rsidR="00B96338" w:rsidRDefault="00B96338" w:rsidP="00B96338">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3．“偏离说明”一栏由供应商对偏离的情况做详细说明。</w:t>
      </w:r>
    </w:p>
    <w:p w:rsidR="00B96338" w:rsidRDefault="00B96338" w:rsidP="00B96338">
      <w:pPr>
        <w:adjustRightInd w:val="0"/>
        <w:snapToGrid w:val="0"/>
        <w:spacing w:line="480" w:lineRule="auto"/>
        <w:ind w:rightChars="50" w:right="105"/>
        <w:jc w:val="left"/>
        <w:rPr>
          <w:rFonts w:ascii="仿宋_GB2312" w:eastAsia="仿宋_GB2312" w:hAnsi="仿宋_GB2312" w:cs="仿宋_GB2312"/>
          <w:szCs w:val="21"/>
        </w:rPr>
      </w:pPr>
    </w:p>
    <w:p w:rsidR="00B96338" w:rsidRDefault="00B96338" w:rsidP="00B96338">
      <w:pPr>
        <w:adjustRightInd w:val="0"/>
        <w:snapToGrid w:val="0"/>
        <w:spacing w:line="480" w:lineRule="auto"/>
        <w:ind w:rightChars="50" w:right="105"/>
        <w:jc w:val="left"/>
        <w:rPr>
          <w:rFonts w:ascii="仿宋_GB2312" w:eastAsia="仿宋_GB2312" w:hAnsi="仿宋_GB2312" w:cs="仿宋_GB2312"/>
          <w:szCs w:val="21"/>
        </w:rPr>
      </w:pPr>
    </w:p>
    <w:p w:rsidR="00B96338" w:rsidRDefault="00B96338" w:rsidP="00B96338">
      <w:pPr>
        <w:adjustRightInd w:val="0"/>
        <w:snapToGrid w:val="0"/>
        <w:spacing w:line="480" w:lineRule="auto"/>
        <w:ind w:rightChars="50" w:right="105"/>
        <w:jc w:val="left"/>
        <w:rPr>
          <w:rFonts w:ascii="仿宋_GB2312" w:eastAsia="仿宋_GB2312" w:hAnsi="仿宋_GB2312" w:cs="仿宋_GB2312"/>
          <w:szCs w:val="21"/>
        </w:rPr>
      </w:pPr>
    </w:p>
    <w:p w:rsidR="00B96338" w:rsidRDefault="00B96338" w:rsidP="00B96338">
      <w:pPr>
        <w:adjustRightInd w:val="0"/>
        <w:snapToGrid w:val="0"/>
        <w:spacing w:line="48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szCs w:val="21"/>
        </w:rPr>
        <w:t>供应商名称(加盖单位公章):</w:t>
      </w:r>
      <w:r>
        <w:rPr>
          <w:rFonts w:ascii="仿宋_GB2312" w:eastAsia="仿宋_GB2312" w:hAnsi="仿宋_GB2312" w:cs="仿宋_GB2312" w:hint="eastAsia"/>
          <w:szCs w:val="21"/>
          <w:u w:val="single"/>
        </w:rPr>
        <w:t xml:space="preserve">               </w:t>
      </w:r>
    </w:p>
    <w:p w:rsidR="00B96338" w:rsidRDefault="00B96338" w:rsidP="00B96338">
      <w:pPr>
        <w:adjustRightInd w:val="0"/>
        <w:snapToGrid w:val="0"/>
        <w:spacing w:line="48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szCs w:val="21"/>
        </w:rPr>
        <w:t>法定代表人（或非法人组织负责人）或其授权委托人</w:t>
      </w:r>
      <w:r>
        <w:rPr>
          <w:rFonts w:ascii="仿宋_GB2312" w:eastAsia="仿宋_GB2312" w:hAnsi="仿宋_GB2312" w:cs="仿宋_GB2312" w:hint="eastAsia"/>
        </w:rPr>
        <w:t>(签字或盖章)</w:t>
      </w:r>
      <w:r>
        <w:rPr>
          <w:rFonts w:ascii="仿宋_GB2312" w:eastAsia="仿宋_GB2312" w:hAnsi="仿宋_GB2312" w:cs="仿宋_GB2312" w:hint="eastAsia"/>
          <w:szCs w:val="21"/>
        </w:rPr>
        <w:t>:</w:t>
      </w:r>
      <w:r>
        <w:rPr>
          <w:rFonts w:ascii="仿宋_GB2312" w:eastAsia="仿宋_GB2312" w:hAnsi="仿宋_GB2312" w:cs="仿宋_GB2312" w:hint="eastAsia"/>
          <w:szCs w:val="21"/>
          <w:u w:val="single"/>
        </w:rPr>
        <w:t xml:space="preserve">               </w:t>
      </w:r>
    </w:p>
    <w:p w:rsidR="00B96338" w:rsidRDefault="00B96338" w:rsidP="00B96338">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日期:</w:t>
      </w:r>
      <w:r>
        <w:rPr>
          <w:rFonts w:ascii="仿宋_GB2312" w:eastAsia="仿宋_GB2312" w:hAnsi="仿宋_GB2312" w:cs="仿宋_GB2312" w:hint="eastAsia"/>
          <w:szCs w:val="21"/>
          <w:u w:val="single"/>
        </w:rPr>
        <w:t xml:space="preserve">                               </w:t>
      </w:r>
    </w:p>
    <w:p w:rsidR="00B96338" w:rsidRPr="004D435C" w:rsidRDefault="00B96338" w:rsidP="00914E35">
      <w:pPr>
        <w:adjustRightInd w:val="0"/>
        <w:snapToGrid w:val="0"/>
        <w:spacing w:line="360" w:lineRule="auto"/>
        <w:jc w:val="center"/>
        <w:outlineLvl w:val="0"/>
        <w:rPr>
          <w:rFonts w:ascii="仿宋_GB2312" w:eastAsia="仿宋_GB2312" w:hAnsi="仿宋_GB2312" w:cs="仿宋_GB2312"/>
          <w:szCs w:val="21"/>
          <w:u w:val="single"/>
        </w:rPr>
      </w:pPr>
      <w:r>
        <w:rPr>
          <w:rFonts w:ascii="仿宋_GB2312" w:eastAsia="仿宋_GB2312" w:hAnsi="仿宋_GB2312" w:cs="仿宋_GB2312" w:hint="eastAsia"/>
          <w:szCs w:val="21"/>
          <w:u w:val="single"/>
        </w:rPr>
        <w:br w:type="page"/>
      </w:r>
      <w:bookmarkStart w:id="42" w:name="_Toc21962"/>
      <w:bookmarkStart w:id="43" w:name="_Toc4485643"/>
      <w:bookmarkEnd w:id="9"/>
      <w:bookmarkEnd w:id="10"/>
      <w:r w:rsidR="00914E35" w:rsidRPr="00914E35">
        <w:rPr>
          <w:rFonts w:ascii="仿宋_GB2312" w:eastAsia="仿宋_GB2312" w:hAnsi="仿宋_GB2312" w:cs="仿宋_GB2312" w:hint="eastAsia"/>
          <w:b/>
          <w:kern w:val="44"/>
          <w:sz w:val="44"/>
        </w:rPr>
        <w:lastRenderedPageBreak/>
        <w:t>第三章</w:t>
      </w:r>
      <w:r w:rsidRPr="00914E35">
        <w:rPr>
          <w:rFonts w:ascii="仿宋_GB2312" w:eastAsia="仿宋_GB2312" w:hAnsi="仿宋_GB2312" w:cs="仿宋_GB2312" w:hint="eastAsia"/>
          <w:b/>
          <w:kern w:val="44"/>
          <w:sz w:val="44"/>
        </w:rPr>
        <w:t xml:space="preserve"> 服务需求</w:t>
      </w:r>
      <w:bookmarkEnd w:id="42"/>
      <w:bookmarkEnd w:id="43"/>
    </w:p>
    <w:p w:rsidR="008D071D" w:rsidRDefault="008D071D" w:rsidP="008D071D">
      <w:pPr>
        <w:spacing w:line="520" w:lineRule="exact"/>
        <w:ind w:firstLineChars="200" w:firstLine="482"/>
        <w:rPr>
          <w:rFonts w:ascii="仿宋" w:eastAsia="仿宋" w:hAnsi="仿宋" w:cs="仿宋"/>
          <w:b/>
          <w:bCs/>
          <w:sz w:val="24"/>
        </w:rPr>
      </w:pPr>
      <w:r>
        <w:rPr>
          <w:rFonts w:ascii="仿宋" w:eastAsia="仿宋" w:hAnsi="仿宋" w:cs="仿宋" w:hint="eastAsia"/>
          <w:b/>
          <w:bCs/>
          <w:sz w:val="24"/>
        </w:rPr>
        <w:t>一、概述</w:t>
      </w:r>
    </w:p>
    <w:p w:rsidR="008D071D" w:rsidRPr="00FB7E0D" w:rsidRDefault="008D071D" w:rsidP="00FB7E0D">
      <w:pPr>
        <w:spacing w:line="520" w:lineRule="exact"/>
        <w:ind w:firstLineChars="200" w:firstLine="420"/>
        <w:rPr>
          <w:rFonts w:ascii="仿宋_GB2312" w:eastAsia="仿宋_GB2312" w:hAnsi="仿宋_GB2312" w:cs="仿宋_GB2312"/>
          <w:szCs w:val="21"/>
        </w:rPr>
      </w:pPr>
      <w:r w:rsidRPr="00FB7E0D">
        <w:rPr>
          <w:rFonts w:ascii="仿宋_GB2312" w:eastAsia="仿宋_GB2312" w:hAnsi="仿宋_GB2312" w:cs="仿宋_GB2312" w:hint="eastAsia"/>
          <w:szCs w:val="21"/>
        </w:rPr>
        <w:t>沈阳市第五人民医院以公开遴选方式选择2025-2026年度政府采购代理机构，遴选数量为9家，服务期限为一个年度，到期后若双方合作良好，可延续两年。</w:t>
      </w:r>
    </w:p>
    <w:p w:rsidR="008D071D" w:rsidRDefault="008D071D" w:rsidP="008D071D">
      <w:pPr>
        <w:spacing w:line="520" w:lineRule="exact"/>
        <w:ind w:firstLineChars="200" w:firstLine="482"/>
        <w:rPr>
          <w:rFonts w:ascii="仿宋" w:eastAsia="仿宋" w:hAnsi="仿宋" w:cs="仿宋"/>
          <w:b/>
          <w:bCs/>
          <w:sz w:val="24"/>
        </w:rPr>
      </w:pPr>
      <w:r>
        <w:rPr>
          <w:rFonts w:ascii="仿宋" w:eastAsia="仿宋" w:hAnsi="仿宋" w:cs="仿宋" w:hint="eastAsia"/>
          <w:b/>
          <w:bCs/>
          <w:sz w:val="24"/>
        </w:rPr>
        <w:t>二、服务内容与要求</w:t>
      </w:r>
    </w:p>
    <w:p w:rsidR="008D071D" w:rsidRPr="008D071D" w:rsidRDefault="008D071D" w:rsidP="008D071D">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1.主要服务内容</w:t>
      </w:r>
    </w:p>
    <w:p w:rsidR="008D071D" w:rsidRPr="008D071D" w:rsidRDefault="008D071D" w:rsidP="008D071D">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（1）审核、确定采购需求，确保采购需求完整、明确，确保资格条件、技术、服务、安全等要求符合法律法规以及政府采购政策的规定；</w:t>
      </w:r>
    </w:p>
    <w:p w:rsidR="008D071D" w:rsidRPr="008D071D" w:rsidRDefault="008D071D" w:rsidP="008D071D">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（2）依法编制采购文件，根据相关规定及项目实际需求，组织采购文件论证评审；</w:t>
      </w:r>
    </w:p>
    <w:p w:rsidR="008D071D" w:rsidRPr="008D071D" w:rsidRDefault="008D071D" w:rsidP="008D071D">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（3）在指定媒体上发布采购公告；</w:t>
      </w:r>
    </w:p>
    <w:p w:rsidR="008D071D" w:rsidRPr="008D071D" w:rsidRDefault="008D071D" w:rsidP="008D071D">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（4）发出采购文件，接受投标报名；</w:t>
      </w:r>
    </w:p>
    <w:p w:rsidR="008D071D" w:rsidRPr="008D071D" w:rsidRDefault="008D071D" w:rsidP="008D071D">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（5）审查投标人资格；</w:t>
      </w:r>
    </w:p>
    <w:p w:rsidR="008D071D" w:rsidRPr="008D071D" w:rsidRDefault="008D071D" w:rsidP="008D071D">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（6）根据需要组织答疑，发布澄清（更正）文件；</w:t>
      </w:r>
    </w:p>
    <w:p w:rsidR="008D071D" w:rsidRPr="008D071D" w:rsidRDefault="008D071D" w:rsidP="008D071D">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（7）依法组建评标委员会（评审小组），组织开标和评审活动，记录整理评标委员会（评审小组）意见；</w:t>
      </w:r>
    </w:p>
    <w:p w:rsidR="008D071D" w:rsidRPr="008D071D" w:rsidRDefault="008D071D" w:rsidP="008D071D">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（8）在指定媒体上发布中标（成交）公告，发放中标（成交）通知书；</w:t>
      </w:r>
    </w:p>
    <w:p w:rsidR="008D071D" w:rsidRPr="008D071D" w:rsidRDefault="008D071D" w:rsidP="008D071D">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（9）在代理范围内答复投标人的询问和质疑，并协助监管部门处理投诉事宜；</w:t>
      </w:r>
    </w:p>
    <w:p w:rsidR="008D071D" w:rsidRPr="008D071D" w:rsidRDefault="008D071D" w:rsidP="008D071D">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（10）督促中标（成交）供应商在规定时间内与医院签订合同；</w:t>
      </w:r>
    </w:p>
    <w:p w:rsidR="008D071D" w:rsidRPr="008D071D" w:rsidRDefault="008D071D" w:rsidP="008D071D">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（11）按照规定的期限保存与管理采购文件、投标文件等采购档案；</w:t>
      </w:r>
    </w:p>
    <w:p w:rsidR="008D071D" w:rsidRPr="008D071D" w:rsidRDefault="008D071D" w:rsidP="008D071D">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（12）开展政府采购法律法规、制度规定以及与政府采购有关的其他事项；</w:t>
      </w:r>
    </w:p>
    <w:p w:rsidR="008D071D" w:rsidRPr="008D071D" w:rsidRDefault="008D071D" w:rsidP="008D071D">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2.具体要求</w:t>
      </w:r>
    </w:p>
    <w:p w:rsidR="008D071D" w:rsidRPr="008D071D" w:rsidRDefault="008D071D" w:rsidP="008D071D">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（1）应按照政府采购相关法律法规规定组织采购人所委托项目的采购工作，并精心组织，提供优良服务；积极采纳采购人的正当要求和合理意见，接受采购人监督，维护医院的合法权益。</w:t>
      </w:r>
    </w:p>
    <w:p w:rsidR="008D071D" w:rsidRPr="008D071D" w:rsidRDefault="008D071D" w:rsidP="008D071D">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（2）应须指派一名项目经理，负责与采购人联系和处理所委托项目采购过程有关事宜。委托期限内不得擅自变更项目经理，如确需变更的，代理机构应提前以书面方式通知采购人</w:t>
      </w:r>
      <w:r w:rsidRPr="008D071D">
        <w:rPr>
          <w:rFonts w:ascii="仿宋_GB2312" w:eastAsia="仿宋_GB2312" w:hAnsi="仿宋_GB2312" w:cs="仿宋_GB2312" w:hint="eastAsia"/>
          <w:szCs w:val="21"/>
        </w:rPr>
        <w:lastRenderedPageBreak/>
        <w:t>并做好工作交接。</w:t>
      </w:r>
    </w:p>
    <w:p w:rsidR="008D071D" w:rsidRPr="008D071D" w:rsidRDefault="008D071D" w:rsidP="008D071D">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（3）应在接到采购项目委托通知后，3小时内应联系项目负责人，并负责组织项目所需的论证工作。</w:t>
      </w:r>
    </w:p>
    <w:p w:rsidR="008D071D" w:rsidRPr="008D071D" w:rsidRDefault="008D071D" w:rsidP="008D071D">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（4）应协助采购人做好采购意向公开工作，提高政府采购项目透明度。</w:t>
      </w:r>
    </w:p>
    <w:p w:rsidR="008D071D" w:rsidRPr="008D071D" w:rsidRDefault="008D071D" w:rsidP="008D071D">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5）应根据采购人提供的项目资料，及时与采购人就项目招标内容及要求、评分标准等事项进行充分沟通，排除倾向性等不合理因素，并对项目含有工程等情况提出合理化建议。认真按照政府采购有关规定编制采购招标文件，在3个工作日内将草拟的采购文件送采购人确认。组织专家对招标文件进行复核论证并出具论证报告。</w:t>
      </w:r>
      <w:r w:rsidR="00804385">
        <w:rPr>
          <w:rFonts w:ascii="仿宋_GB2312" w:eastAsia="仿宋_GB2312" w:hAnsi="仿宋_GB2312" w:cs="仿宋_GB2312" w:hint="eastAsia"/>
          <w:szCs w:val="21"/>
        </w:rPr>
        <w:t>协助采购人组织单一来源采购的标前论证；</w:t>
      </w:r>
    </w:p>
    <w:p w:rsidR="008D071D" w:rsidRPr="008D071D" w:rsidRDefault="008D071D" w:rsidP="008D071D">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采购文件经确认后，由代理机构与采购人商定开标时间，并在指定媒体发布采购公告，公告期不得少于规定期限。</w:t>
      </w:r>
    </w:p>
    <w:p w:rsidR="00804385" w:rsidRPr="00804385" w:rsidRDefault="008D071D" w:rsidP="008D071D">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（6）</w:t>
      </w:r>
      <w:r w:rsidR="00804385" w:rsidRPr="00804385">
        <w:rPr>
          <w:rFonts w:ascii="仿宋_GB2312" w:eastAsia="仿宋_GB2312" w:hAnsi="仿宋_GB2312" w:cs="仿宋_GB2312" w:hint="eastAsia"/>
          <w:szCs w:val="21"/>
        </w:rPr>
        <w:t>应认真按照政府采购等有关规定编制招标文件（包括公开招标文件、竞争性磋商文件、竞争性谈判文件、询价通知书、单一来源采购文件等），须2个工作日内将草拟的招标文件发送</w:t>
      </w:r>
      <w:r w:rsidR="0022555C">
        <w:rPr>
          <w:rFonts w:ascii="仿宋_GB2312" w:eastAsia="仿宋_GB2312" w:hAnsi="仿宋_GB2312" w:cs="仿宋_GB2312" w:hint="eastAsia"/>
          <w:szCs w:val="21"/>
        </w:rPr>
        <w:t>采购人</w:t>
      </w:r>
      <w:r w:rsidR="00804385" w:rsidRPr="00804385">
        <w:rPr>
          <w:rFonts w:ascii="仿宋_GB2312" w:eastAsia="仿宋_GB2312" w:hAnsi="仿宋_GB2312" w:cs="仿宋_GB2312" w:hint="eastAsia"/>
          <w:szCs w:val="21"/>
        </w:rPr>
        <w:t>确认；</w:t>
      </w:r>
      <w:r w:rsidR="0022555C">
        <w:rPr>
          <w:rFonts w:ascii="仿宋_GB2312" w:eastAsia="仿宋_GB2312" w:hAnsi="仿宋_GB2312" w:cs="仿宋_GB2312" w:hint="eastAsia"/>
          <w:szCs w:val="21"/>
        </w:rPr>
        <w:t>采购人</w:t>
      </w:r>
      <w:r w:rsidR="00804385" w:rsidRPr="00804385">
        <w:rPr>
          <w:rFonts w:ascii="仿宋_GB2312" w:eastAsia="仿宋_GB2312" w:hAnsi="仿宋_GB2312" w:cs="仿宋_GB2312" w:hint="eastAsia"/>
          <w:szCs w:val="21"/>
        </w:rPr>
        <w:t>对招标文件的内容审核确认后，招标文件经确认后，不得随意变更，如确有变更需要，应征求</w:t>
      </w:r>
      <w:r w:rsidR="0022555C">
        <w:rPr>
          <w:rFonts w:ascii="仿宋_GB2312" w:eastAsia="仿宋_GB2312" w:hAnsi="仿宋_GB2312" w:cs="仿宋_GB2312" w:hint="eastAsia"/>
          <w:szCs w:val="21"/>
        </w:rPr>
        <w:t>采购人</w:t>
      </w:r>
      <w:r w:rsidR="00804385" w:rsidRPr="00804385">
        <w:rPr>
          <w:rFonts w:ascii="仿宋_GB2312" w:eastAsia="仿宋_GB2312" w:hAnsi="仿宋_GB2312" w:cs="仿宋_GB2312" w:hint="eastAsia"/>
          <w:szCs w:val="21"/>
        </w:rPr>
        <w:t>同意；</w:t>
      </w:r>
    </w:p>
    <w:p w:rsidR="008D071D" w:rsidRPr="008D071D" w:rsidRDefault="00804385" w:rsidP="008D071D">
      <w:pPr>
        <w:spacing w:line="52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（7）</w:t>
      </w:r>
      <w:r w:rsidR="008D071D" w:rsidRPr="008D071D">
        <w:rPr>
          <w:rFonts w:ascii="仿宋_GB2312" w:eastAsia="仿宋_GB2312" w:hAnsi="仿宋_GB2312" w:cs="仿宋_GB2312" w:hint="eastAsia"/>
          <w:szCs w:val="21"/>
        </w:rPr>
        <w:t>采购项目公告发布后，代理机构应及时将项目进展情况向采购人通报。对在采购活动中发生的质疑、投诉事项，代理机构须负责协调相关方，主动及时处理并在规定期限内进行答复。</w:t>
      </w:r>
    </w:p>
    <w:p w:rsidR="008D071D" w:rsidRPr="008D071D" w:rsidRDefault="008D071D" w:rsidP="008D071D">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w:t>
      </w:r>
      <w:r w:rsidR="00804385">
        <w:rPr>
          <w:rFonts w:ascii="仿宋_GB2312" w:eastAsia="仿宋_GB2312" w:hAnsi="仿宋_GB2312" w:cs="仿宋_GB2312" w:hint="eastAsia"/>
          <w:szCs w:val="21"/>
        </w:rPr>
        <w:t>8</w:t>
      </w:r>
      <w:r w:rsidRPr="008D071D">
        <w:rPr>
          <w:rFonts w:ascii="仿宋_GB2312" w:eastAsia="仿宋_GB2312" w:hAnsi="仿宋_GB2312" w:cs="仿宋_GB2312" w:hint="eastAsia"/>
          <w:szCs w:val="21"/>
        </w:rPr>
        <w:t>）应做好项目开评标组织工作：</w:t>
      </w:r>
    </w:p>
    <w:p w:rsidR="008D071D" w:rsidRPr="008D071D" w:rsidRDefault="008D071D" w:rsidP="008D071D">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①在采购项目开标前一天，须邀请采购人参加开评标工作。</w:t>
      </w:r>
    </w:p>
    <w:p w:rsidR="008D071D" w:rsidRPr="008D071D" w:rsidRDefault="008D071D" w:rsidP="008D071D">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②按照规定程序组织开评标工作，并做好采购过程的记录，全过程须保持两名工作人员在场服务。</w:t>
      </w:r>
    </w:p>
    <w:p w:rsidR="008D071D" w:rsidRPr="008D071D" w:rsidRDefault="008D071D" w:rsidP="008D071D">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③按采购文件规定依法组建采购项目的评标委员会（评审小组），按照采购文件规定的程序和评标办法进行评审。其中采取招标方式的，代理机构须在开标后与采购人组建资格审查小组，审核投标人资格。</w:t>
      </w:r>
    </w:p>
    <w:p w:rsidR="008D071D" w:rsidRPr="008D071D" w:rsidRDefault="008D071D" w:rsidP="008D071D">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④评审结束后，代理机构须在规定期限内将评审结果送采购人确认，并将经确认的评审</w:t>
      </w:r>
      <w:r w:rsidRPr="008D071D">
        <w:rPr>
          <w:rFonts w:ascii="仿宋_GB2312" w:eastAsia="仿宋_GB2312" w:hAnsi="仿宋_GB2312" w:cs="仿宋_GB2312" w:hint="eastAsia"/>
          <w:szCs w:val="21"/>
        </w:rPr>
        <w:lastRenderedPageBreak/>
        <w:t>结果在指定媒体发布中标（成交）公告，做好相关中标（成交）通知书的发送工作。</w:t>
      </w:r>
    </w:p>
    <w:p w:rsidR="008D071D" w:rsidRPr="008D071D" w:rsidRDefault="008D071D" w:rsidP="008D071D">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 xml:space="preserve">⑤须协助督促中标（成交）人在规定期限内与采购人签订采购合同并完成合同公示。 </w:t>
      </w:r>
    </w:p>
    <w:p w:rsidR="008D071D" w:rsidRPr="008D071D" w:rsidRDefault="008D071D" w:rsidP="00683F91">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w:t>
      </w:r>
      <w:r w:rsidR="00683F91">
        <w:rPr>
          <w:rFonts w:ascii="仿宋_GB2312" w:eastAsia="仿宋_GB2312" w:hAnsi="仿宋_GB2312" w:cs="仿宋_GB2312" w:hint="eastAsia"/>
          <w:szCs w:val="21"/>
        </w:rPr>
        <w:t>9</w:t>
      </w:r>
      <w:r w:rsidRPr="008D071D">
        <w:rPr>
          <w:rFonts w:ascii="仿宋_GB2312" w:eastAsia="仿宋_GB2312" w:hAnsi="仿宋_GB2312" w:cs="仿宋_GB2312" w:hint="eastAsia"/>
          <w:szCs w:val="21"/>
        </w:rPr>
        <w:t>）在中标通知书发出之日起10个工作日内，代理机构须负责规范整理和保管相关档案，并向采购人管理部门和需求单位送交完整的采购存档资料。</w:t>
      </w:r>
    </w:p>
    <w:p w:rsidR="008D071D" w:rsidRPr="008D071D" w:rsidRDefault="008D071D" w:rsidP="008D071D">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（10）须负责按照上级政策法规及招标文件的规定收取和退还投标保证金。</w:t>
      </w:r>
    </w:p>
    <w:p w:rsidR="008D071D" w:rsidRPr="008D071D" w:rsidRDefault="008D071D" w:rsidP="008D071D">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（11）须廉洁自律，遵守职业道德，保守秘密，不得泄露与采购活动有关的应当保密的内容，不得与投标人串通。</w:t>
      </w:r>
    </w:p>
    <w:p w:rsidR="008D071D" w:rsidRPr="008D071D" w:rsidRDefault="008D071D" w:rsidP="008D071D">
      <w:pPr>
        <w:spacing w:line="52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（12）必须严格遵守国家及省市现行法律法规和相关政策，为</w:t>
      </w:r>
      <w:r w:rsidR="0022555C">
        <w:rPr>
          <w:rFonts w:ascii="仿宋_GB2312" w:eastAsia="仿宋_GB2312" w:hAnsi="仿宋_GB2312" w:cs="仿宋_GB2312" w:hint="eastAsia"/>
          <w:szCs w:val="21"/>
        </w:rPr>
        <w:t>采购人</w:t>
      </w:r>
      <w:r>
        <w:rPr>
          <w:rFonts w:ascii="仿宋_GB2312" w:eastAsia="仿宋_GB2312" w:hAnsi="仿宋_GB2312" w:cs="仿宋_GB2312" w:hint="eastAsia"/>
          <w:szCs w:val="21"/>
        </w:rPr>
        <w:t>提供优质的招标代理服务工作，不得损害国家利益、社会公共利益和招投标当事人合法权益，否则</w:t>
      </w:r>
      <w:r w:rsidR="0022555C">
        <w:rPr>
          <w:rFonts w:ascii="仿宋_GB2312" w:eastAsia="仿宋_GB2312" w:hAnsi="仿宋_GB2312" w:cs="仿宋_GB2312" w:hint="eastAsia"/>
          <w:szCs w:val="21"/>
        </w:rPr>
        <w:t>采购人</w:t>
      </w:r>
      <w:r>
        <w:rPr>
          <w:rFonts w:ascii="仿宋_GB2312" w:eastAsia="仿宋_GB2312" w:hAnsi="仿宋_GB2312" w:cs="仿宋_GB2312" w:hint="eastAsia"/>
          <w:szCs w:val="21"/>
        </w:rPr>
        <w:t>有权解除代理服务合同，并追究法律责任。</w:t>
      </w:r>
    </w:p>
    <w:p w:rsidR="008D071D" w:rsidRDefault="008D071D" w:rsidP="008D071D">
      <w:pPr>
        <w:spacing w:line="520" w:lineRule="exact"/>
        <w:ind w:firstLineChars="200" w:firstLine="482"/>
        <w:rPr>
          <w:rFonts w:ascii="仿宋" w:eastAsia="仿宋" w:hAnsi="仿宋" w:cs="仿宋"/>
          <w:b/>
          <w:bCs/>
          <w:sz w:val="24"/>
        </w:rPr>
      </w:pPr>
      <w:r>
        <w:rPr>
          <w:rFonts w:ascii="仿宋" w:eastAsia="仿宋" w:hAnsi="仿宋" w:cs="仿宋" w:hint="eastAsia"/>
          <w:b/>
          <w:bCs/>
          <w:sz w:val="24"/>
        </w:rPr>
        <w:t>三、代理服务费收取标准</w:t>
      </w:r>
    </w:p>
    <w:p w:rsidR="008D071D" w:rsidRDefault="008D071D" w:rsidP="008D071D">
      <w:pPr>
        <w:spacing w:line="52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中标（成交）项目招标代理服务费按照响应文件报价执行。招标代理服务费由所代理项目的中标人支付，包括承担从编制项目采购文件至完成合同履约验收等采购活动过程中的所有费用，代理机构不再向</w:t>
      </w:r>
      <w:r w:rsidR="0022555C">
        <w:rPr>
          <w:rFonts w:ascii="仿宋_GB2312" w:eastAsia="仿宋_GB2312" w:hAnsi="仿宋_GB2312" w:cs="仿宋_GB2312" w:hint="eastAsia"/>
          <w:szCs w:val="21"/>
        </w:rPr>
        <w:t>采购人</w:t>
      </w:r>
      <w:r>
        <w:rPr>
          <w:rFonts w:ascii="仿宋_GB2312" w:eastAsia="仿宋_GB2312" w:hAnsi="仿宋_GB2312" w:cs="仿宋_GB2312" w:hint="eastAsia"/>
          <w:szCs w:val="21"/>
        </w:rPr>
        <w:t>和供应商索取任何其他费用。（购买标书或履约保证金除外）</w:t>
      </w:r>
    </w:p>
    <w:p w:rsidR="008D071D" w:rsidRPr="008D071D" w:rsidRDefault="008D071D" w:rsidP="008D071D">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代理服务费参照</w:t>
      </w:r>
      <w:proofErr w:type="gramStart"/>
      <w:r w:rsidRPr="008D071D">
        <w:rPr>
          <w:rFonts w:ascii="仿宋_GB2312" w:eastAsia="仿宋_GB2312" w:hAnsi="仿宋_GB2312" w:cs="仿宋_GB2312" w:hint="eastAsia"/>
          <w:szCs w:val="21"/>
        </w:rPr>
        <w:t>国家发改委</w:t>
      </w:r>
      <w:proofErr w:type="gramEnd"/>
      <w:r w:rsidRPr="008D071D">
        <w:rPr>
          <w:rFonts w:ascii="仿宋_GB2312" w:eastAsia="仿宋_GB2312" w:hAnsi="仿宋_GB2312" w:cs="仿宋_GB2312" w:hint="eastAsia"/>
          <w:szCs w:val="21"/>
        </w:rPr>
        <w:t>《计价格〔2002〕1980号》和发改办价格[2003]857号文件规定费率标准为基础，以中标（成交）价为计算依据，合同期间如国家或省政府政策调整，则按调整后的标准执行。</w:t>
      </w:r>
    </w:p>
    <w:p w:rsidR="008D071D" w:rsidRDefault="008D071D" w:rsidP="008D071D">
      <w:pPr>
        <w:spacing w:line="520" w:lineRule="exact"/>
        <w:ind w:firstLineChars="200" w:firstLine="482"/>
        <w:rPr>
          <w:rFonts w:ascii="仿宋" w:eastAsia="仿宋" w:hAnsi="仿宋" w:cs="仿宋"/>
          <w:b/>
          <w:bCs/>
          <w:sz w:val="24"/>
        </w:rPr>
      </w:pPr>
      <w:r>
        <w:rPr>
          <w:rFonts w:ascii="仿宋" w:eastAsia="仿宋" w:hAnsi="仿宋" w:cs="仿宋" w:hint="eastAsia"/>
          <w:b/>
          <w:bCs/>
          <w:sz w:val="24"/>
        </w:rPr>
        <w:t>四、委托期内代理机构的管理</w:t>
      </w:r>
    </w:p>
    <w:p w:rsidR="00D8475A" w:rsidRDefault="008D071D" w:rsidP="00D8475A">
      <w:pPr>
        <w:spacing w:line="520" w:lineRule="exact"/>
        <w:ind w:firstLineChars="200" w:firstLine="420"/>
        <w:rPr>
          <w:rFonts w:ascii="仿宋_GB2312" w:eastAsia="仿宋_GB2312" w:hAnsi="仿宋_GB2312" w:cs="仿宋_GB2312"/>
          <w:szCs w:val="21"/>
        </w:rPr>
      </w:pPr>
      <w:r w:rsidRPr="008D071D">
        <w:rPr>
          <w:rFonts w:ascii="仿宋_GB2312" w:eastAsia="仿宋_GB2312" w:hAnsi="仿宋_GB2312" w:cs="仿宋_GB2312" w:hint="eastAsia"/>
          <w:szCs w:val="21"/>
        </w:rPr>
        <w:t>委托期内，</w:t>
      </w:r>
      <w:r w:rsidR="0022555C">
        <w:rPr>
          <w:rFonts w:ascii="仿宋_GB2312" w:eastAsia="仿宋_GB2312" w:hAnsi="仿宋_GB2312" w:cs="仿宋_GB2312" w:hint="eastAsia"/>
          <w:szCs w:val="21"/>
        </w:rPr>
        <w:t>采购人</w:t>
      </w:r>
      <w:r>
        <w:rPr>
          <w:rFonts w:ascii="仿宋_GB2312" w:eastAsia="仿宋_GB2312" w:hAnsi="仿宋_GB2312" w:cs="仿宋_GB2312" w:hint="eastAsia"/>
          <w:szCs w:val="21"/>
        </w:rPr>
        <w:t>不承诺在入围有效期内实际授予入围招标代理机构项目数量和金额。</w:t>
      </w:r>
      <w:r w:rsidR="00BE21EE">
        <w:rPr>
          <w:rFonts w:ascii="仿宋_GB2312" w:eastAsia="仿宋_GB2312" w:hAnsi="仿宋_GB2312" w:cs="仿宋_GB2312" w:hint="eastAsia"/>
          <w:szCs w:val="21"/>
        </w:rPr>
        <w:t>医院</w:t>
      </w:r>
      <w:r w:rsidRPr="008D071D">
        <w:rPr>
          <w:rFonts w:ascii="仿宋_GB2312" w:eastAsia="仿宋_GB2312" w:hAnsi="仿宋_GB2312" w:cs="仿宋_GB2312" w:hint="eastAsia"/>
          <w:szCs w:val="21"/>
        </w:rPr>
        <w:t>按照</w:t>
      </w:r>
      <w:r w:rsidR="00BE21EE">
        <w:rPr>
          <w:rFonts w:ascii="仿宋_GB2312" w:eastAsia="仿宋_GB2312" w:hAnsi="仿宋_GB2312" w:cs="仿宋_GB2312" w:hint="eastAsia"/>
          <w:szCs w:val="21"/>
        </w:rPr>
        <w:t>内部控制相关制度规定</w:t>
      </w:r>
      <w:r w:rsidRPr="008D071D">
        <w:rPr>
          <w:rFonts w:ascii="仿宋_GB2312" w:eastAsia="仿宋_GB2312" w:hAnsi="仿宋_GB2312" w:cs="仿宋_GB2312" w:hint="eastAsia"/>
          <w:szCs w:val="21"/>
        </w:rPr>
        <w:t>对代理机构开展年度考核及淘汰工作。</w:t>
      </w:r>
    </w:p>
    <w:p w:rsidR="00B96338" w:rsidRPr="008D071D" w:rsidRDefault="00B96338" w:rsidP="00D8475A">
      <w:pPr>
        <w:spacing w:line="520" w:lineRule="exact"/>
        <w:jc w:val="center"/>
        <w:rPr>
          <w:rFonts w:ascii="仿宋" w:eastAsia="仿宋" w:hAnsi="仿宋" w:cs="仿宋"/>
          <w:sz w:val="24"/>
        </w:rPr>
      </w:pPr>
      <w:r>
        <w:rPr>
          <w:rFonts w:ascii="仿宋_GB2312" w:eastAsia="仿宋_GB2312" w:hAnsi="仿宋_GB2312" w:cs="仿宋_GB2312" w:hint="eastAsia"/>
        </w:rPr>
        <w:br w:type="page"/>
      </w:r>
      <w:bookmarkStart w:id="44" w:name="_Toc4485645"/>
      <w:bookmarkStart w:id="45" w:name="_Toc29226"/>
      <w:r>
        <w:rPr>
          <w:rFonts w:ascii="仿宋_GB2312" w:eastAsia="仿宋_GB2312" w:hAnsi="仿宋_GB2312" w:cs="仿宋_GB2312" w:hint="eastAsia"/>
          <w:b/>
          <w:kern w:val="44"/>
          <w:sz w:val="44"/>
        </w:rPr>
        <w:lastRenderedPageBreak/>
        <w:t>第四章 评审办法</w:t>
      </w:r>
      <w:bookmarkEnd w:id="44"/>
      <w:bookmarkEnd w:id="45"/>
    </w:p>
    <w:p w:rsidR="00B96338" w:rsidRDefault="00B96338" w:rsidP="00B96338">
      <w:pPr>
        <w:adjustRightInd w:val="0"/>
        <w:snapToGrid w:val="0"/>
        <w:spacing w:line="360" w:lineRule="auto"/>
        <w:ind w:firstLineChars="200" w:firstLine="420"/>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本项目将按照采购文件第一</w:t>
      </w:r>
      <w:proofErr w:type="gramStart"/>
      <w:r>
        <w:rPr>
          <w:rFonts w:ascii="仿宋_GB2312" w:eastAsia="仿宋_GB2312" w:hAnsi="仿宋_GB2312" w:cs="仿宋_GB2312" w:hint="eastAsia"/>
          <w:bCs/>
          <w:kern w:val="0"/>
          <w:szCs w:val="21"/>
        </w:rPr>
        <w:t>章供应</w:t>
      </w:r>
      <w:proofErr w:type="gramEnd"/>
      <w:r>
        <w:rPr>
          <w:rFonts w:ascii="仿宋_GB2312" w:eastAsia="仿宋_GB2312" w:hAnsi="仿宋_GB2312" w:cs="仿宋_GB2312" w:hint="eastAsia"/>
          <w:bCs/>
          <w:kern w:val="0"/>
          <w:szCs w:val="21"/>
        </w:rPr>
        <w:t>商须知中及本章的规定评审。</w:t>
      </w:r>
    </w:p>
    <w:p w:rsidR="00B96338" w:rsidRDefault="00B96338" w:rsidP="00B96338">
      <w:pPr>
        <w:adjustRightInd w:val="0"/>
        <w:snapToGrid w:val="0"/>
        <w:spacing w:line="360" w:lineRule="auto"/>
        <w:ind w:firstLineChars="200" w:firstLine="422"/>
        <w:rPr>
          <w:rFonts w:ascii="仿宋_GB2312" w:eastAsia="仿宋_GB2312" w:hAnsi="仿宋_GB2312" w:cs="仿宋_GB2312"/>
          <w:b/>
          <w:kern w:val="0"/>
          <w:szCs w:val="21"/>
        </w:rPr>
      </w:pPr>
      <w:r>
        <w:rPr>
          <w:rFonts w:ascii="仿宋_GB2312" w:eastAsia="仿宋_GB2312" w:hAnsi="仿宋_GB2312" w:cs="仿宋_GB2312" w:hint="eastAsia"/>
          <w:b/>
          <w:kern w:val="0"/>
          <w:szCs w:val="21"/>
        </w:rPr>
        <w:t>一、评审方法</w:t>
      </w:r>
    </w:p>
    <w:p w:rsidR="00B96338" w:rsidRDefault="00B96338" w:rsidP="00B96338">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本项目采用</w:t>
      </w:r>
      <w:r>
        <w:rPr>
          <w:rFonts w:ascii="仿宋_GB2312" w:eastAsia="仿宋_GB2312" w:hAnsi="仿宋_GB2312" w:cs="仿宋_GB2312" w:hint="eastAsia"/>
          <w:kern w:val="0"/>
          <w:szCs w:val="21"/>
          <w:u w:val="single"/>
        </w:rPr>
        <w:t xml:space="preserve">     综合评分法     </w:t>
      </w:r>
      <w:r>
        <w:rPr>
          <w:rFonts w:ascii="仿宋_GB2312" w:eastAsia="仿宋_GB2312" w:hAnsi="仿宋_GB2312" w:cs="仿宋_GB2312" w:hint="eastAsia"/>
          <w:kern w:val="0"/>
          <w:szCs w:val="21"/>
        </w:rPr>
        <w:t>进行</w:t>
      </w:r>
      <w:r>
        <w:rPr>
          <w:rFonts w:ascii="仿宋_GB2312" w:eastAsia="仿宋_GB2312" w:hAnsi="仿宋_GB2312" w:cs="仿宋_GB2312" w:hint="eastAsia"/>
          <w:bCs/>
          <w:kern w:val="0"/>
          <w:szCs w:val="21"/>
        </w:rPr>
        <w:t>评审</w:t>
      </w:r>
      <w:r>
        <w:rPr>
          <w:rFonts w:ascii="仿宋_GB2312" w:eastAsia="仿宋_GB2312" w:hAnsi="仿宋_GB2312" w:cs="仿宋_GB2312" w:hint="eastAsia"/>
          <w:kern w:val="0"/>
          <w:szCs w:val="21"/>
        </w:rPr>
        <w:t>。</w:t>
      </w:r>
    </w:p>
    <w:p w:rsidR="00B96338" w:rsidRDefault="00B96338" w:rsidP="00B96338">
      <w:pPr>
        <w:adjustRightInd w:val="0"/>
        <w:snapToGrid w:val="0"/>
        <w:spacing w:line="360" w:lineRule="auto"/>
        <w:ind w:firstLineChars="200" w:firstLine="422"/>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二、评审原则及程序</w:t>
      </w:r>
    </w:p>
    <w:p w:rsidR="00B96338" w:rsidRDefault="00B96338" w:rsidP="00B96338">
      <w:pPr>
        <w:adjustRightInd w:val="0"/>
        <w:snapToGrid w:val="0"/>
        <w:spacing w:line="360" w:lineRule="auto"/>
        <w:ind w:firstLineChars="200" w:firstLine="422"/>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（一）评审原则</w:t>
      </w:r>
    </w:p>
    <w:p w:rsidR="00B96338" w:rsidRDefault="00B96338" w:rsidP="00B96338">
      <w:pPr>
        <w:adjustRightInd w:val="0"/>
        <w:snapToGrid w:val="0"/>
        <w:spacing w:line="360" w:lineRule="auto"/>
        <w:ind w:firstLineChars="200" w:firstLine="420"/>
        <w:textAlignment w:val="baseline"/>
        <w:rPr>
          <w:rFonts w:ascii="仿宋_GB2312" w:eastAsia="仿宋_GB2312" w:hAnsi="仿宋_GB2312" w:cs="仿宋_GB2312"/>
          <w:kern w:val="0"/>
        </w:rPr>
      </w:pPr>
      <w:r>
        <w:rPr>
          <w:rFonts w:ascii="仿宋_GB2312" w:eastAsia="仿宋_GB2312" w:hAnsi="仿宋_GB2312" w:cs="仿宋_GB2312" w:hint="eastAsia"/>
          <w:kern w:val="0"/>
        </w:rPr>
        <w:t>评审小组应当按照客观、公正、审慎的原则，根据采购文件规定的评审程序、评审办法和评审标准进行独立评审。采购文件内容违反国家有关强制性规定的，评审小组应当停止评审并向采购人或者采购代理机构说明情况。</w:t>
      </w:r>
    </w:p>
    <w:p w:rsidR="00B96338" w:rsidRDefault="00B96338" w:rsidP="00B96338">
      <w:pPr>
        <w:adjustRightInd w:val="0"/>
        <w:snapToGrid w:val="0"/>
        <w:spacing w:line="360" w:lineRule="auto"/>
        <w:ind w:firstLineChars="200" w:firstLine="422"/>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（二）评审程序</w:t>
      </w:r>
    </w:p>
    <w:p w:rsidR="00B96338" w:rsidRDefault="00B96338" w:rsidP="00B96338">
      <w:pPr>
        <w:adjustRightInd w:val="0"/>
        <w:snapToGrid w:val="0"/>
        <w:spacing w:line="360" w:lineRule="auto"/>
        <w:ind w:firstLineChars="200" w:firstLine="422"/>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1、资格审查</w:t>
      </w:r>
    </w:p>
    <w:p w:rsidR="00B96338" w:rsidRDefault="00B96338" w:rsidP="00B96338">
      <w:pPr>
        <w:adjustRightInd w:val="0"/>
        <w:snapToGrid w:val="0"/>
        <w:spacing w:line="360" w:lineRule="auto"/>
        <w:ind w:firstLineChars="200" w:firstLine="420"/>
        <w:textAlignment w:val="baseline"/>
        <w:rPr>
          <w:rFonts w:ascii="仿宋_GB2312" w:eastAsia="仿宋_GB2312" w:hAnsi="仿宋_GB2312" w:cs="仿宋_GB2312"/>
          <w:kern w:val="0"/>
          <w:szCs w:val="21"/>
        </w:rPr>
      </w:pPr>
      <w:r>
        <w:rPr>
          <w:rFonts w:ascii="仿宋_GB2312" w:eastAsia="仿宋_GB2312" w:hAnsi="仿宋_GB2312" w:cs="仿宋_GB2312" w:hint="eastAsia"/>
          <w:kern w:val="0"/>
          <w:szCs w:val="21"/>
        </w:rPr>
        <w:t>资格审查表详见本章附件1。</w:t>
      </w:r>
    </w:p>
    <w:p w:rsidR="00B96338" w:rsidRDefault="00B96338" w:rsidP="00B96338">
      <w:pPr>
        <w:numPr>
          <w:ilvl w:val="0"/>
          <w:numId w:val="3"/>
        </w:numPr>
        <w:adjustRightInd w:val="0"/>
        <w:snapToGrid w:val="0"/>
        <w:spacing w:line="360" w:lineRule="auto"/>
        <w:ind w:firstLineChars="200" w:firstLine="422"/>
        <w:textAlignment w:val="baseline"/>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符合性审查</w:t>
      </w:r>
    </w:p>
    <w:p w:rsidR="00B96338" w:rsidRDefault="00B96338" w:rsidP="00B96338">
      <w:pPr>
        <w:adjustRightInd w:val="0"/>
        <w:snapToGrid w:val="0"/>
        <w:spacing w:line="360" w:lineRule="auto"/>
        <w:ind w:firstLineChars="200" w:firstLine="420"/>
        <w:textAlignment w:val="baseline"/>
        <w:rPr>
          <w:rFonts w:ascii="仿宋_GB2312" w:eastAsia="仿宋_GB2312" w:hAnsi="仿宋_GB2312" w:cs="仿宋_GB2312"/>
          <w:kern w:val="0"/>
          <w:szCs w:val="21"/>
        </w:rPr>
      </w:pPr>
      <w:r>
        <w:rPr>
          <w:rFonts w:ascii="仿宋_GB2312" w:eastAsia="仿宋_GB2312" w:hAnsi="仿宋_GB2312" w:cs="仿宋_GB2312" w:hint="eastAsia"/>
          <w:kern w:val="0"/>
          <w:szCs w:val="21"/>
        </w:rPr>
        <w:t>符合性审查表详见本章附件2。</w:t>
      </w:r>
    </w:p>
    <w:p w:rsidR="00B96338" w:rsidRDefault="00B96338" w:rsidP="00B96338">
      <w:pPr>
        <w:adjustRightInd w:val="0"/>
        <w:snapToGrid w:val="0"/>
        <w:spacing w:line="360" w:lineRule="auto"/>
        <w:ind w:firstLineChars="196" w:firstLine="413"/>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3、比较及评价</w:t>
      </w:r>
    </w:p>
    <w:p w:rsidR="00B96338" w:rsidRDefault="00B96338" w:rsidP="00B96338">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bCs/>
          <w:kern w:val="0"/>
          <w:szCs w:val="21"/>
        </w:rPr>
        <w:t>评审</w:t>
      </w:r>
      <w:r>
        <w:rPr>
          <w:rFonts w:ascii="仿宋_GB2312" w:eastAsia="仿宋_GB2312" w:hAnsi="仿宋_GB2312" w:cs="仿宋_GB2312" w:hint="eastAsia"/>
          <w:kern w:val="0"/>
          <w:szCs w:val="21"/>
        </w:rPr>
        <w:t>小组对通过资格审查、符合性审查的响应文件进行比较和评价。</w:t>
      </w:r>
    </w:p>
    <w:p w:rsidR="00B96338" w:rsidRDefault="00B96338" w:rsidP="00B96338">
      <w:pPr>
        <w:adjustRightInd w:val="0"/>
        <w:snapToGrid w:val="0"/>
        <w:spacing w:line="360" w:lineRule="auto"/>
        <w:ind w:firstLineChars="200" w:firstLine="422"/>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4</w:t>
      </w:r>
      <w:r>
        <w:rPr>
          <w:rFonts w:ascii="仿宋_GB2312" w:eastAsia="仿宋_GB2312" w:hAnsi="仿宋_GB2312" w:cs="仿宋_GB2312" w:hint="eastAsia"/>
          <w:b/>
          <w:bCs/>
          <w:kern w:val="0"/>
          <w:szCs w:val="21"/>
        </w:rPr>
        <w:t>、</w:t>
      </w:r>
      <w:proofErr w:type="gramStart"/>
      <w:r>
        <w:rPr>
          <w:rFonts w:ascii="仿宋_GB2312" w:eastAsia="仿宋_GB2312" w:hAnsi="仿宋_GB2312" w:cs="仿宋_GB2312" w:hint="eastAsia"/>
          <w:b/>
          <w:bCs/>
          <w:kern w:val="0"/>
          <w:szCs w:val="21"/>
        </w:rPr>
        <w:t>推荐成标候选</w:t>
      </w:r>
      <w:proofErr w:type="gramEnd"/>
      <w:r>
        <w:rPr>
          <w:rFonts w:ascii="仿宋_GB2312" w:eastAsia="仿宋_GB2312" w:hAnsi="仿宋_GB2312" w:cs="仿宋_GB2312" w:hint="eastAsia"/>
          <w:b/>
          <w:bCs/>
          <w:kern w:val="0"/>
          <w:szCs w:val="21"/>
        </w:rPr>
        <w:t>供应商的原则</w:t>
      </w:r>
    </w:p>
    <w:p w:rsidR="00B96338" w:rsidRDefault="00B96338" w:rsidP="00B96338">
      <w:pPr>
        <w:adjustRightInd w:val="0"/>
        <w:snapToGrid w:val="0"/>
        <w:spacing w:line="360" w:lineRule="auto"/>
        <w:ind w:firstLineChars="200" w:firstLine="420"/>
        <w:rPr>
          <w:rFonts w:ascii="仿宋_GB2312" w:eastAsia="仿宋_GB2312" w:hAnsi="仿宋_GB2312" w:cs="仿宋_GB2312"/>
          <w:bCs/>
          <w:szCs w:val="21"/>
        </w:rPr>
      </w:pPr>
      <w:r>
        <w:rPr>
          <w:rFonts w:ascii="仿宋_GB2312" w:eastAsia="仿宋_GB2312" w:hAnsi="仿宋_GB2312" w:cs="仿宋_GB2312" w:hint="eastAsia"/>
          <w:bCs/>
          <w:szCs w:val="21"/>
        </w:rPr>
        <w:t>具体处理办法如下：</w:t>
      </w:r>
    </w:p>
    <w:p w:rsidR="00B96338" w:rsidRDefault="00B96338" w:rsidP="00B96338">
      <w:pPr>
        <w:adjustRightInd w:val="0"/>
        <w:snapToGrid w:val="0"/>
        <w:spacing w:line="360" w:lineRule="auto"/>
        <w:ind w:firstLineChars="200" w:firstLine="420"/>
        <w:rPr>
          <w:rFonts w:ascii="仿宋_GB2312" w:eastAsia="仿宋_GB2312" w:hAnsi="仿宋_GB2312" w:cs="仿宋_GB2312"/>
          <w:bCs/>
          <w:szCs w:val="21"/>
        </w:rPr>
      </w:pPr>
      <w:r>
        <w:rPr>
          <w:rFonts w:ascii="仿宋_GB2312" w:eastAsia="仿宋_GB2312" w:hAnsi="仿宋_GB2312" w:cs="仿宋_GB2312" w:hint="eastAsia"/>
          <w:bCs/>
          <w:szCs w:val="21"/>
        </w:rPr>
        <w:t>得分相同的，按技术指标优劣排序；</w:t>
      </w:r>
    </w:p>
    <w:p w:rsidR="00B96338" w:rsidRDefault="00B96338" w:rsidP="00B96338">
      <w:pPr>
        <w:adjustRightInd w:val="0"/>
        <w:snapToGrid w:val="0"/>
        <w:spacing w:line="360" w:lineRule="auto"/>
        <w:ind w:firstLineChars="200" w:firstLine="420"/>
        <w:rPr>
          <w:rFonts w:ascii="仿宋_GB2312" w:eastAsia="仿宋_GB2312" w:hAnsi="仿宋_GB2312" w:cs="仿宋_GB2312"/>
          <w:bCs/>
          <w:szCs w:val="21"/>
        </w:rPr>
      </w:pPr>
      <w:r>
        <w:rPr>
          <w:rFonts w:ascii="仿宋_GB2312" w:eastAsia="仿宋_GB2312" w:hAnsi="仿宋_GB2312" w:cs="仿宋_GB2312" w:hint="eastAsia"/>
          <w:bCs/>
          <w:szCs w:val="21"/>
        </w:rPr>
        <w:t>其他情况，由评审小组投票处理。</w:t>
      </w:r>
    </w:p>
    <w:p w:rsidR="00B96338" w:rsidRDefault="00B96338" w:rsidP="00B96338">
      <w:pPr>
        <w:adjustRightInd w:val="0"/>
        <w:snapToGrid w:val="0"/>
        <w:spacing w:line="360" w:lineRule="auto"/>
        <w:ind w:firstLineChars="200" w:firstLine="422"/>
        <w:rPr>
          <w:rFonts w:ascii="仿宋_GB2312" w:eastAsia="仿宋_GB2312" w:hAnsi="仿宋_GB2312" w:cs="仿宋_GB2312"/>
          <w:b/>
          <w:kern w:val="0"/>
          <w:szCs w:val="21"/>
        </w:rPr>
      </w:pPr>
      <w:r>
        <w:rPr>
          <w:rFonts w:ascii="仿宋_GB2312" w:eastAsia="仿宋_GB2312" w:hAnsi="仿宋_GB2312" w:cs="仿宋_GB2312" w:hint="eastAsia"/>
          <w:b/>
          <w:szCs w:val="21"/>
        </w:rPr>
        <w:t>三、</w:t>
      </w:r>
      <w:r>
        <w:rPr>
          <w:rFonts w:ascii="仿宋_GB2312" w:eastAsia="仿宋_GB2312" w:hAnsi="仿宋_GB2312" w:cs="仿宋_GB2312" w:hint="eastAsia"/>
          <w:b/>
          <w:kern w:val="0"/>
          <w:szCs w:val="21"/>
        </w:rPr>
        <w:t>确定成交供应商</w:t>
      </w:r>
    </w:p>
    <w:p w:rsidR="00B96338" w:rsidRDefault="00B96338" w:rsidP="00B96338">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bCs/>
          <w:kern w:val="0"/>
          <w:szCs w:val="21"/>
        </w:rPr>
        <w:t>评审</w:t>
      </w:r>
      <w:r>
        <w:rPr>
          <w:rFonts w:ascii="仿宋_GB2312" w:eastAsia="仿宋_GB2312" w:hAnsi="仿宋_GB2312" w:cs="仿宋_GB2312" w:hint="eastAsia"/>
          <w:szCs w:val="21"/>
        </w:rPr>
        <w:t>小组根据全体</w:t>
      </w:r>
      <w:r>
        <w:rPr>
          <w:rFonts w:ascii="仿宋_GB2312" w:eastAsia="仿宋_GB2312" w:hAnsi="仿宋_GB2312" w:cs="仿宋_GB2312" w:hint="eastAsia"/>
          <w:bCs/>
          <w:kern w:val="0"/>
          <w:szCs w:val="21"/>
        </w:rPr>
        <w:t>评审</w:t>
      </w:r>
      <w:r>
        <w:rPr>
          <w:rFonts w:ascii="仿宋_GB2312" w:eastAsia="仿宋_GB2312" w:hAnsi="仿宋_GB2312" w:cs="仿宋_GB2312" w:hint="eastAsia"/>
          <w:szCs w:val="21"/>
        </w:rPr>
        <w:t>小组成员签字的原始评审记录和评审结果</w:t>
      </w:r>
      <w:r w:rsidR="00BE21EE">
        <w:rPr>
          <w:rFonts w:ascii="仿宋_GB2312" w:eastAsia="仿宋_GB2312" w:hAnsi="仿宋_GB2312" w:cs="仿宋_GB2312" w:hint="eastAsia"/>
          <w:szCs w:val="21"/>
        </w:rPr>
        <w:t>填写评审结果表</w:t>
      </w:r>
      <w:r>
        <w:rPr>
          <w:rFonts w:ascii="仿宋_GB2312" w:eastAsia="仿宋_GB2312" w:hAnsi="仿宋_GB2312" w:cs="仿宋_GB2312" w:hint="eastAsia"/>
          <w:szCs w:val="21"/>
        </w:rPr>
        <w:t>，并向采购人提交书面评审报告。</w:t>
      </w:r>
    </w:p>
    <w:p w:rsidR="00B96338" w:rsidRDefault="00B96338" w:rsidP="00B96338">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采购人委托</w:t>
      </w:r>
      <w:r>
        <w:rPr>
          <w:rFonts w:ascii="仿宋_GB2312" w:eastAsia="仿宋_GB2312" w:hAnsi="仿宋_GB2312" w:cs="仿宋_GB2312" w:hint="eastAsia"/>
          <w:bCs/>
          <w:kern w:val="0"/>
          <w:szCs w:val="21"/>
        </w:rPr>
        <w:t>评审</w:t>
      </w:r>
      <w:r>
        <w:rPr>
          <w:rFonts w:ascii="仿宋_GB2312" w:eastAsia="仿宋_GB2312" w:hAnsi="仿宋_GB2312" w:cs="仿宋_GB2312" w:hint="eastAsia"/>
          <w:szCs w:val="21"/>
        </w:rPr>
        <w:t>小组按照第一章 供应商须知表1.13条中规定的方式确定成交供应商。</w:t>
      </w:r>
    </w:p>
    <w:p w:rsidR="00B96338" w:rsidRDefault="00B96338" w:rsidP="00B96338">
      <w:pPr>
        <w:widowControl/>
        <w:snapToGrid w:val="0"/>
        <w:spacing w:line="360" w:lineRule="auto"/>
        <w:jc w:val="left"/>
        <w:rPr>
          <w:rFonts w:ascii="仿宋_GB2312" w:eastAsia="仿宋_GB2312" w:hAnsi="仿宋_GB2312" w:cs="仿宋_GB2312"/>
          <w:kern w:val="0"/>
          <w:sz w:val="24"/>
        </w:rPr>
      </w:pPr>
    </w:p>
    <w:p w:rsidR="00B96338" w:rsidRDefault="00B96338" w:rsidP="00B96338">
      <w:pPr>
        <w:pStyle w:val="2"/>
        <w:adjustRightInd w:val="0"/>
        <w:snapToGrid w:val="0"/>
        <w:spacing w:before="0" w:after="0" w:line="240" w:lineRule="auto"/>
        <w:jc w:val="left"/>
        <w:rPr>
          <w:rFonts w:ascii="仿宋_GB2312" w:eastAsia="仿宋_GB2312" w:hAnsi="仿宋_GB2312" w:cs="仿宋_GB2312"/>
          <w:sz w:val="28"/>
          <w:szCs w:val="28"/>
        </w:rPr>
      </w:pPr>
      <w:bookmarkStart w:id="46" w:name="_Toc4485646"/>
      <w:bookmarkStart w:id="47" w:name="_Toc533340170"/>
      <w:r>
        <w:rPr>
          <w:rFonts w:ascii="仿宋_GB2312" w:eastAsia="仿宋_GB2312" w:hAnsi="仿宋_GB2312" w:cs="仿宋_GB2312" w:hint="eastAsia"/>
          <w:sz w:val="28"/>
          <w:szCs w:val="28"/>
        </w:rPr>
        <w:br w:type="page"/>
      </w:r>
      <w:r>
        <w:rPr>
          <w:rFonts w:ascii="仿宋_GB2312" w:eastAsia="仿宋_GB2312" w:hAnsi="仿宋_GB2312" w:cs="仿宋_GB2312" w:hint="eastAsia"/>
          <w:sz w:val="28"/>
          <w:szCs w:val="28"/>
        </w:rPr>
        <w:lastRenderedPageBreak/>
        <w:t xml:space="preserve">附件1                   </w:t>
      </w:r>
    </w:p>
    <w:p w:rsidR="00B96338" w:rsidRDefault="00B96338" w:rsidP="00B96338">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资格审查表</w:t>
      </w:r>
      <w:bookmarkEnd w:id="46"/>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685"/>
        <w:gridCol w:w="1963"/>
        <w:gridCol w:w="759"/>
        <w:gridCol w:w="759"/>
        <w:gridCol w:w="760"/>
      </w:tblGrid>
      <w:tr w:rsidR="00B96338" w:rsidTr="00D76D31">
        <w:trPr>
          <w:trHeight w:val="489"/>
        </w:trPr>
        <w:tc>
          <w:tcPr>
            <w:tcW w:w="534" w:type="dxa"/>
            <w:vMerge w:val="restart"/>
            <w:vAlign w:val="center"/>
          </w:tcPr>
          <w:p w:rsidR="00B96338" w:rsidRDefault="00B96338" w:rsidP="003901E1">
            <w:pPr>
              <w:rPr>
                <w:rFonts w:ascii="仿宋_GB2312" w:eastAsia="仿宋_GB2312" w:hAnsi="仿宋_GB2312" w:cs="仿宋_GB2312"/>
              </w:rPr>
            </w:pPr>
            <w:bookmarkStart w:id="48" w:name="_Toc4485647"/>
            <w:bookmarkStart w:id="49" w:name="_Toc533340171"/>
            <w:r>
              <w:rPr>
                <w:rFonts w:ascii="仿宋_GB2312" w:eastAsia="仿宋_GB2312" w:hAnsi="仿宋_GB2312" w:cs="仿宋_GB2312" w:hint="eastAsia"/>
              </w:rPr>
              <w:t>序号</w:t>
            </w:r>
          </w:p>
        </w:tc>
        <w:tc>
          <w:tcPr>
            <w:tcW w:w="3685" w:type="dxa"/>
            <w:vMerge w:val="restart"/>
            <w:vAlign w:val="center"/>
          </w:tcPr>
          <w:p w:rsidR="00B96338" w:rsidRDefault="00B96338" w:rsidP="003901E1">
            <w:pPr>
              <w:pStyle w:val="2"/>
              <w:adjustRightInd w:val="0"/>
              <w:snapToGrid w:val="0"/>
              <w:spacing w:before="0" w:after="0" w:line="240" w:lineRule="auto"/>
              <w:jc w:val="center"/>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审查项目</w:t>
            </w:r>
            <w:bookmarkEnd w:id="48"/>
            <w:bookmarkEnd w:id="49"/>
          </w:p>
        </w:tc>
        <w:tc>
          <w:tcPr>
            <w:tcW w:w="1963" w:type="dxa"/>
            <w:vMerge w:val="restart"/>
            <w:vAlign w:val="center"/>
          </w:tcPr>
          <w:p w:rsidR="00B96338" w:rsidRDefault="00B96338" w:rsidP="003901E1">
            <w:pPr>
              <w:pStyle w:val="2"/>
              <w:adjustRightInd w:val="0"/>
              <w:snapToGrid w:val="0"/>
              <w:spacing w:before="0" w:after="0" w:line="240" w:lineRule="auto"/>
              <w:jc w:val="center"/>
              <w:rPr>
                <w:rFonts w:ascii="仿宋_GB2312" w:eastAsia="仿宋_GB2312" w:hAnsi="仿宋_GB2312" w:cs="仿宋_GB2312"/>
                <w:b w:val="0"/>
                <w:sz w:val="21"/>
                <w:szCs w:val="21"/>
              </w:rPr>
            </w:pPr>
            <w:bookmarkStart w:id="50" w:name="_Toc533340172"/>
            <w:bookmarkStart w:id="51" w:name="_Toc4485648"/>
            <w:r>
              <w:rPr>
                <w:rFonts w:ascii="仿宋_GB2312" w:eastAsia="仿宋_GB2312" w:hAnsi="仿宋_GB2312" w:cs="仿宋_GB2312" w:hint="eastAsia"/>
                <w:b w:val="0"/>
                <w:sz w:val="21"/>
                <w:szCs w:val="21"/>
              </w:rPr>
              <w:t>审查标准</w:t>
            </w:r>
            <w:bookmarkEnd w:id="50"/>
            <w:bookmarkEnd w:id="51"/>
          </w:p>
        </w:tc>
        <w:tc>
          <w:tcPr>
            <w:tcW w:w="2278" w:type="dxa"/>
            <w:gridSpan w:val="3"/>
            <w:vAlign w:val="center"/>
          </w:tcPr>
          <w:p w:rsidR="00B96338" w:rsidRDefault="00B96338" w:rsidP="003901E1">
            <w:pPr>
              <w:pStyle w:val="2"/>
              <w:adjustRightInd w:val="0"/>
              <w:snapToGrid w:val="0"/>
              <w:spacing w:before="0" w:after="0" w:line="240" w:lineRule="auto"/>
              <w:jc w:val="center"/>
              <w:rPr>
                <w:rFonts w:ascii="仿宋_GB2312" w:eastAsia="仿宋_GB2312" w:hAnsi="仿宋_GB2312" w:cs="仿宋_GB2312"/>
                <w:b w:val="0"/>
                <w:sz w:val="21"/>
                <w:szCs w:val="21"/>
              </w:rPr>
            </w:pPr>
            <w:bookmarkStart w:id="52" w:name="_Toc4485649"/>
            <w:bookmarkStart w:id="53" w:name="_Toc533340173"/>
            <w:r>
              <w:rPr>
                <w:rFonts w:ascii="仿宋_GB2312" w:eastAsia="仿宋_GB2312" w:hAnsi="仿宋_GB2312" w:cs="仿宋_GB2312" w:hint="eastAsia"/>
                <w:b w:val="0"/>
                <w:sz w:val="21"/>
                <w:szCs w:val="21"/>
              </w:rPr>
              <w:t>供应商名称</w:t>
            </w:r>
            <w:bookmarkEnd w:id="52"/>
            <w:bookmarkEnd w:id="53"/>
          </w:p>
        </w:tc>
      </w:tr>
      <w:tr w:rsidR="00B96338" w:rsidTr="00D76D31">
        <w:trPr>
          <w:trHeight w:val="432"/>
        </w:trPr>
        <w:tc>
          <w:tcPr>
            <w:tcW w:w="534" w:type="dxa"/>
            <w:vMerge/>
            <w:vAlign w:val="center"/>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3685" w:type="dxa"/>
            <w:vMerge/>
            <w:vAlign w:val="center"/>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1963" w:type="dxa"/>
            <w:vMerge/>
            <w:vAlign w:val="center"/>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59" w:type="dxa"/>
            <w:vAlign w:val="center"/>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59" w:type="dxa"/>
            <w:vAlign w:val="center"/>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60" w:type="dxa"/>
            <w:vAlign w:val="center"/>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r>
      <w:tr w:rsidR="00B96338" w:rsidTr="00D76D31">
        <w:trPr>
          <w:trHeight w:val="754"/>
        </w:trPr>
        <w:tc>
          <w:tcPr>
            <w:tcW w:w="534" w:type="dxa"/>
            <w:vAlign w:val="center"/>
          </w:tcPr>
          <w:p w:rsidR="00B96338" w:rsidRDefault="00B96338" w:rsidP="003901E1">
            <w:pPr>
              <w:snapToGrid w:val="0"/>
              <w:jc w:val="center"/>
              <w:rPr>
                <w:rFonts w:ascii="仿宋_GB2312" w:eastAsia="仿宋_GB2312" w:hAnsi="仿宋_GB2312" w:cs="仿宋_GB2312"/>
              </w:rPr>
            </w:pPr>
            <w:r>
              <w:rPr>
                <w:rFonts w:ascii="仿宋_GB2312" w:eastAsia="仿宋_GB2312" w:hAnsi="仿宋_GB2312" w:cs="仿宋_GB2312" w:hint="eastAsia"/>
              </w:rPr>
              <w:t>1</w:t>
            </w:r>
          </w:p>
        </w:tc>
        <w:tc>
          <w:tcPr>
            <w:tcW w:w="3685" w:type="dxa"/>
            <w:vAlign w:val="center"/>
          </w:tcPr>
          <w:p w:rsidR="00B96338" w:rsidRPr="00A11474" w:rsidRDefault="00B96338" w:rsidP="00D76D31">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rPr>
              <w:t>营业执照或事业单位法人证书或执业许可证等证明文件或自然人的身份证明</w:t>
            </w:r>
          </w:p>
        </w:tc>
        <w:tc>
          <w:tcPr>
            <w:tcW w:w="1963" w:type="dxa"/>
            <w:vAlign w:val="center"/>
          </w:tcPr>
          <w:p w:rsidR="00B96338" w:rsidRDefault="00B96338" w:rsidP="003901E1">
            <w:pPr>
              <w:pStyle w:val="2"/>
              <w:adjustRightInd w:val="0"/>
              <w:snapToGrid w:val="0"/>
              <w:spacing w:before="0" w:after="0" w:line="240" w:lineRule="auto"/>
              <w:rPr>
                <w:rFonts w:ascii="仿宋_GB2312" w:eastAsia="仿宋_GB2312" w:hAnsi="仿宋_GB2312" w:cs="仿宋_GB2312"/>
                <w:b w:val="0"/>
                <w:sz w:val="21"/>
                <w:szCs w:val="21"/>
              </w:rPr>
            </w:pPr>
            <w:bookmarkStart w:id="54" w:name="_Toc533340174"/>
            <w:bookmarkStart w:id="55" w:name="_Toc4485650"/>
            <w:r>
              <w:rPr>
                <w:rFonts w:ascii="仿宋_GB2312" w:eastAsia="仿宋_GB2312" w:hAnsi="仿宋_GB2312" w:cs="仿宋_GB2312" w:hint="eastAsia"/>
                <w:b w:val="0"/>
                <w:sz w:val="21"/>
                <w:szCs w:val="21"/>
              </w:rPr>
              <w:t>1.按要求提供</w:t>
            </w:r>
            <w:bookmarkEnd w:id="54"/>
            <w:bookmarkEnd w:id="55"/>
          </w:p>
          <w:p w:rsidR="00B96338" w:rsidRDefault="00B96338" w:rsidP="003901E1">
            <w:pPr>
              <w:pStyle w:val="2"/>
              <w:adjustRightInd w:val="0"/>
              <w:snapToGrid w:val="0"/>
              <w:spacing w:before="0" w:after="0" w:line="240" w:lineRule="auto"/>
              <w:rPr>
                <w:rFonts w:ascii="仿宋_GB2312" w:eastAsia="仿宋_GB2312" w:hAnsi="仿宋_GB2312" w:cs="仿宋_GB2312"/>
                <w:b w:val="0"/>
                <w:sz w:val="21"/>
                <w:szCs w:val="21"/>
              </w:rPr>
            </w:pPr>
            <w:bookmarkStart w:id="56" w:name="_Toc4485651"/>
            <w:bookmarkStart w:id="57" w:name="_Toc533340175"/>
            <w:r>
              <w:rPr>
                <w:rFonts w:ascii="仿宋_GB2312" w:eastAsia="仿宋_GB2312" w:hAnsi="仿宋_GB2312" w:cs="仿宋_GB2312" w:hint="eastAsia"/>
                <w:b w:val="0"/>
                <w:sz w:val="21"/>
                <w:szCs w:val="21"/>
              </w:rPr>
              <w:t>2.合法有效</w:t>
            </w:r>
            <w:bookmarkEnd w:id="56"/>
            <w:bookmarkEnd w:id="57"/>
          </w:p>
        </w:tc>
        <w:tc>
          <w:tcPr>
            <w:tcW w:w="759" w:type="dxa"/>
            <w:vAlign w:val="center"/>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59" w:type="dxa"/>
            <w:vAlign w:val="center"/>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60" w:type="dxa"/>
            <w:vAlign w:val="center"/>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r>
      <w:tr w:rsidR="00B96338" w:rsidTr="00D76D31">
        <w:trPr>
          <w:trHeight w:val="536"/>
        </w:trPr>
        <w:tc>
          <w:tcPr>
            <w:tcW w:w="534" w:type="dxa"/>
            <w:vAlign w:val="center"/>
          </w:tcPr>
          <w:p w:rsidR="00B96338" w:rsidRDefault="00B96338" w:rsidP="003901E1">
            <w:pPr>
              <w:widowControl/>
              <w:snapToGrid w:val="0"/>
              <w:jc w:val="center"/>
              <w:rPr>
                <w:rFonts w:ascii="仿宋_GB2312" w:eastAsia="仿宋_GB2312" w:hAnsi="仿宋_GB2312" w:cs="仿宋_GB2312"/>
              </w:rPr>
            </w:pPr>
            <w:r>
              <w:rPr>
                <w:rFonts w:ascii="仿宋_GB2312" w:eastAsia="仿宋_GB2312" w:hAnsi="仿宋_GB2312" w:cs="仿宋_GB2312" w:hint="eastAsia"/>
              </w:rPr>
              <w:t>2</w:t>
            </w:r>
          </w:p>
        </w:tc>
        <w:tc>
          <w:tcPr>
            <w:tcW w:w="3685" w:type="dxa"/>
            <w:vAlign w:val="center"/>
          </w:tcPr>
          <w:p w:rsidR="00B96338" w:rsidRDefault="00B96338" w:rsidP="003901E1">
            <w:pPr>
              <w:widowControl/>
              <w:snapToGrid w:val="0"/>
              <w:rPr>
                <w:rFonts w:ascii="仿宋_GB2312" w:eastAsia="仿宋_GB2312" w:hAnsi="仿宋_GB2312" w:cs="仿宋_GB2312"/>
                <w:b/>
                <w:szCs w:val="21"/>
              </w:rPr>
            </w:pPr>
            <w:r>
              <w:rPr>
                <w:rFonts w:ascii="仿宋_GB2312" w:eastAsia="仿宋_GB2312" w:hAnsi="仿宋_GB2312" w:cs="仿宋_GB2312" w:hint="eastAsia"/>
              </w:rPr>
              <w:t>组织机构代码证</w:t>
            </w:r>
            <w:r>
              <w:rPr>
                <w:rFonts w:ascii="仿宋_GB2312" w:eastAsia="仿宋_GB2312" w:hAnsi="仿宋_GB2312" w:cs="仿宋_GB2312" w:hint="eastAsia"/>
                <w:szCs w:val="21"/>
              </w:rPr>
              <w:t>（三证合一的不需提供）</w:t>
            </w:r>
          </w:p>
        </w:tc>
        <w:tc>
          <w:tcPr>
            <w:tcW w:w="1963" w:type="dxa"/>
            <w:vAlign w:val="center"/>
          </w:tcPr>
          <w:p w:rsidR="00B96338" w:rsidRDefault="00B96338" w:rsidP="003901E1">
            <w:pPr>
              <w:pStyle w:val="2"/>
              <w:adjustRightInd w:val="0"/>
              <w:snapToGrid w:val="0"/>
              <w:spacing w:before="0" w:after="0" w:line="240" w:lineRule="auto"/>
              <w:rPr>
                <w:rFonts w:ascii="仿宋_GB2312" w:eastAsia="仿宋_GB2312" w:hAnsi="仿宋_GB2312" w:cs="仿宋_GB2312"/>
                <w:b w:val="0"/>
                <w:sz w:val="21"/>
                <w:szCs w:val="21"/>
              </w:rPr>
            </w:pPr>
            <w:bookmarkStart w:id="58" w:name="_Toc4485652"/>
            <w:bookmarkStart w:id="59" w:name="_Toc533340176"/>
            <w:r>
              <w:rPr>
                <w:rFonts w:ascii="仿宋_GB2312" w:eastAsia="仿宋_GB2312" w:hAnsi="仿宋_GB2312" w:cs="仿宋_GB2312" w:hint="eastAsia"/>
                <w:b w:val="0"/>
                <w:sz w:val="21"/>
                <w:szCs w:val="21"/>
              </w:rPr>
              <w:t>1.按要求提供</w:t>
            </w:r>
            <w:bookmarkEnd w:id="58"/>
            <w:bookmarkEnd w:id="59"/>
          </w:p>
          <w:p w:rsidR="00B96338" w:rsidRDefault="00B96338" w:rsidP="003901E1">
            <w:pPr>
              <w:pStyle w:val="2"/>
              <w:adjustRightInd w:val="0"/>
              <w:snapToGrid w:val="0"/>
              <w:spacing w:before="0" w:after="0" w:line="240" w:lineRule="auto"/>
              <w:rPr>
                <w:rFonts w:ascii="仿宋_GB2312" w:eastAsia="仿宋_GB2312" w:hAnsi="仿宋_GB2312" w:cs="仿宋_GB2312"/>
                <w:b w:val="0"/>
                <w:sz w:val="21"/>
                <w:szCs w:val="21"/>
              </w:rPr>
            </w:pPr>
            <w:bookmarkStart w:id="60" w:name="_Toc4485653"/>
            <w:bookmarkStart w:id="61" w:name="_Toc533340177"/>
            <w:r>
              <w:rPr>
                <w:rFonts w:ascii="仿宋_GB2312" w:eastAsia="仿宋_GB2312" w:hAnsi="仿宋_GB2312" w:cs="仿宋_GB2312" w:hint="eastAsia"/>
                <w:b w:val="0"/>
                <w:sz w:val="21"/>
                <w:szCs w:val="21"/>
              </w:rPr>
              <w:t>2.合法有效</w:t>
            </w:r>
            <w:bookmarkEnd w:id="60"/>
            <w:bookmarkEnd w:id="61"/>
          </w:p>
        </w:tc>
        <w:tc>
          <w:tcPr>
            <w:tcW w:w="759"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59"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60"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r>
      <w:tr w:rsidR="00B96338" w:rsidTr="00D76D31">
        <w:trPr>
          <w:trHeight w:val="459"/>
        </w:trPr>
        <w:tc>
          <w:tcPr>
            <w:tcW w:w="534" w:type="dxa"/>
            <w:vAlign w:val="center"/>
          </w:tcPr>
          <w:p w:rsidR="00B96338" w:rsidRDefault="00B96338" w:rsidP="003901E1">
            <w:pPr>
              <w:widowControl/>
              <w:snapToGrid w:val="0"/>
              <w:jc w:val="center"/>
              <w:rPr>
                <w:rFonts w:ascii="仿宋_GB2312" w:eastAsia="仿宋_GB2312" w:hAnsi="仿宋_GB2312" w:cs="仿宋_GB2312"/>
              </w:rPr>
            </w:pPr>
            <w:r>
              <w:rPr>
                <w:rFonts w:ascii="仿宋_GB2312" w:eastAsia="仿宋_GB2312" w:hAnsi="仿宋_GB2312" w:cs="仿宋_GB2312" w:hint="eastAsia"/>
              </w:rPr>
              <w:t>3</w:t>
            </w:r>
          </w:p>
        </w:tc>
        <w:tc>
          <w:tcPr>
            <w:tcW w:w="3685" w:type="dxa"/>
            <w:vAlign w:val="center"/>
          </w:tcPr>
          <w:p w:rsidR="00B96338" w:rsidRDefault="00B96338" w:rsidP="003901E1">
            <w:pPr>
              <w:widowControl/>
              <w:snapToGrid w:val="0"/>
              <w:rPr>
                <w:rFonts w:ascii="仿宋_GB2312" w:eastAsia="仿宋_GB2312" w:hAnsi="仿宋_GB2312" w:cs="仿宋_GB2312"/>
                <w:b/>
                <w:szCs w:val="21"/>
              </w:rPr>
            </w:pPr>
            <w:r>
              <w:rPr>
                <w:rFonts w:ascii="仿宋_GB2312" w:eastAsia="仿宋_GB2312" w:hAnsi="仿宋_GB2312" w:cs="仿宋_GB2312" w:hint="eastAsia"/>
              </w:rPr>
              <w:t>税务登记证</w:t>
            </w:r>
            <w:r>
              <w:rPr>
                <w:rFonts w:ascii="仿宋_GB2312" w:eastAsia="仿宋_GB2312" w:hAnsi="仿宋_GB2312" w:cs="仿宋_GB2312" w:hint="eastAsia"/>
                <w:szCs w:val="21"/>
              </w:rPr>
              <w:t>（三证合一的不需提供）</w:t>
            </w:r>
          </w:p>
        </w:tc>
        <w:tc>
          <w:tcPr>
            <w:tcW w:w="1963" w:type="dxa"/>
            <w:vAlign w:val="center"/>
          </w:tcPr>
          <w:p w:rsidR="00B96338" w:rsidRDefault="00B96338" w:rsidP="003901E1">
            <w:pPr>
              <w:pStyle w:val="2"/>
              <w:adjustRightInd w:val="0"/>
              <w:snapToGrid w:val="0"/>
              <w:spacing w:before="0" w:after="0" w:line="240" w:lineRule="auto"/>
              <w:rPr>
                <w:rFonts w:ascii="仿宋_GB2312" w:eastAsia="仿宋_GB2312" w:hAnsi="仿宋_GB2312" w:cs="仿宋_GB2312"/>
                <w:b w:val="0"/>
                <w:sz w:val="21"/>
                <w:szCs w:val="21"/>
              </w:rPr>
            </w:pPr>
            <w:bookmarkStart w:id="62" w:name="_Toc533340178"/>
            <w:bookmarkStart w:id="63" w:name="_Toc4485654"/>
            <w:r>
              <w:rPr>
                <w:rFonts w:ascii="仿宋_GB2312" w:eastAsia="仿宋_GB2312" w:hAnsi="仿宋_GB2312" w:cs="仿宋_GB2312" w:hint="eastAsia"/>
                <w:b w:val="0"/>
                <w:sz w:val="21"/>
                <w:szCs w:val="21"/>
              </w:rPr>
              <w:t>1.按要求提供</w:t>
            </w:r>
            <w:bookmarkEnd w:id="62"/>
            <w:bookmarkEnd w:id="63"/>
          </w:p>
          <w:p w:rsidR="00B96338" w:rsidRDefault="00B96338" w:rsidP="003901E1">
            <w:pPr>
              <w:pStyle w:val="2"/>
              <w:adjustRightInd w:val="0"/>
              <w:snapToGrid w:val="0"/>
              <w:spacing w:before="0" w:after="0" w:line="240" w:lineRule="auto"/>
              <w:rPr>
                <w:rFonts w:ascii="仿宋_GB2312" w:eastAsia="仿宋_GB2312" w:hAnsi="仿宋_GB2312" w:cs="仿宋_GB2312"/>
                <w:b w:val="0"/>
                <w:sz w:val="21"/>
                <w:szCs w:val="21"/>
              </w:rPr>
            </w:pPr>
            <w:bookmarkStart w:id="64" w:name="_Toc533340179"/>
            <w:bookmarkStart w:id="65" w:name="_Toc4485655"/>
            <w:r>
              <w:rPr>
                <w:rFonts w:ascii="仿宋_GB2312" w:eastAsia="仿宋_GB2312" w:hAnsi="仿宋_GB2312" w:cs="仿宋_GB2312" w:hint="eastAsia"/>
                <w:b w:val="0"/>
                <w:sz w:val="21"/>
                <w:szCs w:val="21"/>
              </w:rPr>
              <w:t>2.合法有效</w:t>
            </w:r>
            <w:bookmarkEnd w:id="64"/>
            <w:bookmarkEnd w:id="65"/>
          </w:p>
        </w:tc>
        <w:tc>
          <w:tcPr>
            <w:tcW w:w="759"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59"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60"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r>
      <w:tr w:rsidR="00B96338" w:rsidTr="00D76D31">
        <w:trPr>
          <w:trHeight w:val="604"/>
        </w:trPr>
        <w:tc>
          <w:tcPr>
            <w:tcW w:w="534" w:type="dxa"/>
            <w:vAlign w:val="center"/>
          </w:tcPr>
          <w:p w:rsidR="00B96338" w:rsidRDefault="00B96338" w:rsidP="003901E1">
            <w:pPr>
              <w:widowControl/>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3685" w:type="dxa"/>
            <w:vAlign w:val="center"/>
          </w:tcPr>
          <w:p w:rsidR="00B96338" w:rsidRDefault="00B96338" w:rsidP="003901E1">
            <w:pPr>
              <w:widowControl/>
              <w:snapToGrid w:val="0"/>
              <w:rPr>
                <w:rFonts w:ascii="仿宋_GB2312" w:eastAsia="仿宋_GB2312" w:hAnsi="仿宋_GB2312" w:cs="仿宋_GB2312"/>
                <w:b/>
                <w:szCs w:val="21"/>
              </w:rPr>
            </w:pPr>
            <w:r>
              <w:rPr>
                <w:rFonts w:ascii="仿宋_GB2312" w:eastAsia="仿宋_GB2312" w:hAnsi="仿宋_GB2312" w:cs="仿宋_GB2312" w:hint="eastAsia"/>
                <w:szCs w:val="21"/>
              </w:rPr>
              <w:t>法定代表人（或非法人组织负责人）身份证明书</w:t>
            </w:r>
          </w:p>
        </w:tc>
        <w:tc>
          <w:tcPr>
            <w:tcW w:w="1963" w:type="dxa"/>
            <w:vAlign w:val="center"/>
          </w:tcPr>
          <w:p w:rsidR="00B96338" w:rsidRDefault="00B96338" w:rsidP="003901E1">
            <w:pPr>
              <w:pStyle w:val="2"/>
              <w:adjustRightInd w:val="0"/>
              <w:snapToGrid w:val="0"/>
              <w:spacing w:before="0" w:after="0" w:line="240" w:lineRule="auto"/>
              <w:rPr>
                <w:rFonts w:ascii="仿宋_GB2312" w:eastAsia="仿宋_GB2312" w:hAnsi="仿宋_GB2312" w:cs="仿宋_GB2312"/>
                <w:b w:val="0"/>
                <w:sz w:val="21"/>
                <w:szCs w:val="21"/>
              </w:rPr>
            </w:pPr>
            <w:bookmarkStart w:id="66" w:name="_Toc4485656"/>
            <w:bookmarkStart w:id="67" w:name="_Toc533340180"/>
            <w:r>
              <w:rPr>
                <w:rFonts w:ascii="仿宋_GB2312" w:eastAsia="仿宋_GB2312" w:hAnsi="仿宋_GB2312" w:cs="仿宋_GB2312" w:hint="eastAsia"/>
                <w:b w:val="0"/>
                <w:sz w:val="21"/>
                <w:szCs w:val="21"/>
              </w:rPr>
              <w:t>1.按给定格式填写</w:t>
            </w:r>
            <w:bookmarkEnd w:id="66"/>
            <w:bookmarkEnd w:id="67"/>
          </w:p>
          <w:p w:rsidR="00B96338" w:rsidRDefault="00B96338" w:rsidP="003901E1">
            <w:pPr>
              <w:pStyle w:val="2"/>
              <w:adjustRightInd w:val="0"/>
              <w:snapToGrid w:val="0"/>
              <w:spacing w:before="0" w:after="0" w:line="240" w:lineRule="auto"/>
              <w:rPr>
                <w:rFonts w:ascii="仿宋_GB2312" w:eastAsia="仿宋_GB2312" w:hAnsi="仿宋_GB2312" w:cs="仿宋_GB2312"/>
                <w:b w:val="0"/>
                <w:sz w:val="21"/>
                <w:szCs w:val="21"/>
              </w:rPr>
            </w:pPr>
            <w:bookmarkStart w:id="68" w:name="_Toc4485657"/>
            <w:bookmarkStart w:id="69" w:name="_Toc533340181"/>
            <w:r>
              <w:rPr>
                <w:rFonts w:ascii="仿宋_GB2312" w:eastAsia="仿宋_GB2312" w:hAnsi="仿宋_GB2312" w:cs="仿宋_GB2312" w:hint="eastAsia"/>
                <w:b w:val="0"/>
                <w:sz w:val="21"/>
                <w:szCs w:val="21"/>
              </w:rPr>
              <w:t>2.按规定签章</w:t>
            </w:r>
            <w:bookmarkEnd w:id="68"/>
            <w:bookmarkEnd w:id="69"/>
          </w:p>
        </w:tc>
        <w:tc>
          <w:tcPr>
            <w:tcW w:w="759"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59"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60"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r>
      <w:tr w:rsidR="00B96338" w:rsidTr="00D76D31">
        <w:trPr>
          <w:trHeight w:val="604"/>
        </w:trPr>
        <w:tc>
          <w:tcPr>
            <w:tcW w:w="534" w:type="dxa"/>
            <w:vAlign w:val="center"/>
          </w:tcPr>
          <w:p w:rsidR="00B96338" w:rsidRDefault="00B96338" w:rsidP="003901E1">
            <w:pPr>
              <w:widowControl/>
              <w:snapToGrid w:val="0"/>
              <w:jc w:val="center"/>
              <w:rPr>
                <w:rFonts w:ascii="仿宋_GB2312" w:eastAsia="仿宋_GB2312" w:hAnsi="仿宋_GB2312" w:cs="仿宋_GB2312"/>
              </w:rPr>
            </w:pPr>
            <w:r>
              <w:rPr>
                <w:rFonts w:ascii="仿宋_GB2312" w:eastAsia="仿宋_GB2312" w:hAnsi="仿宋_GB2312" w:cs="仿宋_GB2312" w:hint="eastAsia"/>
              </w:rPr>
              <w:t>5</w:t>
            </w:r>
          </w:p>
        </w:tc>
        <w:tc>
          <w:tcPr>
            <w:tcW w:w="3685" w:type="dxa"/>
            <w:vAlign w:val="center"/>
          </w:tcPr>
          <w:p w:rsidR="00B96338" w:rsidRDefault="00B96338" w:rsidP="003901E1">
            <w:pPr>
              <w:widowControl/>
              <w:snapToGrid w:val="0"/>
              <w:rPr>
                <w:rFonts w:ascii="仿宋_GB2312" w:eastAsia="仿宋_GB2312" w:hAnsi="仿宋_GB2312" w:cs="仿宋_GB2312"/>
                <w:b/>
                <w:szCs w:val="21"/>
              </w:rPr>
            </w:pPr>
            <w:r>
              <w:rPr>
                <w:rFonts w:ascii="仿宋_GB2312" w:eastAsia="仿宋_GB2312" w:hAnsi="仿宋_GB2312" w:cs="仿宋_GB2312" w:hint="eastAsia"/>
              </w:rPr>
              <w:t>法定代表人（或非法人组织</w:t>
            </w:r>
            <w:r>
              <w:rPr>
                <w:rFonts w:ascii="仿宋_GB2312" w:eastAsia="仿宋_GB2312" w:hAnsi="仿宋_GB2312" w:cs="仿宋_GB2312" w:hint="eastAsia"/>
                <w:szCs w:val="21"/>
              </w:rPr>
              <w:t>负责人）</w:t>
            </w:r>
            <w:r>
              <w:rPr>
                <w:rFonts w:ascii="仿宋_GB2312" w:eastAsia="仿宋_GB2312" w:hAnsi="仿宋_GB2312" w:cs="仿宋_GB2312" w:hint="eastAsia"/>
              </w:rPr>
              <w:t>授权委托书</w:t>
            </w:r>
          </w:p>
        </w:tc>
        <w:tc>
          <w:tcPr>
            <w:tcW w:w="1963" w:type="dxa"/>
            <w:vAlign w:val="center"/>
          </w:tcPr>
          <w:p w:rsidR="00B96338" w:rsidRDefault="00B96338" w:rsidP="003901E1">
            <w:pPr>
              <w:pStyle w:val="2"/>
              <w:adjustRightInd w:val="0"/>
              <w:snapToGrid w:val="0"/>
              <w:spacing w:before="0" w:after="0" w:line="240" w:lineRule="auto"/>
              <w:rPr>
                <w:rFonts w:ascii="仿宋_GB2312" w:eastAsia="仿宋_GB2312" w:hAnsi="仿宋_GB2312" w:cs="仿宋_GB2312"/>
                <w:b w:val="0"/>
                <w:sz w:val="21"/>
                <w:szCs w:val="21"/>
              </w:rPr>
            </w:pPr>
            <w:bookmarkStart w:id="70" w:name="_Toc4485658"/>
            <w:bookmarkStart w:id="71" w:name="_Toc533340182"/>
            <w:r>
              <w:rPr>
                <w:rFonts w:ascii="仿宋_GB2312" w:eastAsia="仿宋_GB2312" w:hAnsi="仿宋_GB2312" w:cs="仿宋_GB2312" w:hint="eastAsia"/>
                <w:b w:val="0"/>
                <w:sz w:val="21"/>
                <w:szCs w:val="21"/>
              </w:rPr>
              <w:t>1.按给定格式填写</w:t>
            </w:r>
            <w:bookmarkEnd w:id="70"/>
            <w:bookmarkEnd w:id="71"/>
          </w:p>
          <w:p w:rsidR="00B96338" w:rsidRDefault="00B96338" w:rsidP="003901E1">
            <w:pPr>
              <w:pStyle w:val="2"/>
              <w:adjustRightInd w:val="0"/>
              <w:snapToGrid w:val="0"/>
              <w:spacing w:before="0" w:after="0" w:line="240" w:lineRule="auto"/>
              <w:rPr>
                <w:rFonts w:ascii="仿宋_GB2312" w:eastAsia="仿宋_GB2312" w:hAnsi="仿宋_GB2312" w:cs="仿宋_GB2312"/>
                <w:b w:val="0"/>
                <w:sz w:val="21"/>
                <w:szCs w:val="21"/>
              </w:rPr>
            </w:pPr>
            <w:bookmarkStart w:id="72" w:name="_Toc533340183"/>
            <w:bookmarkStart w:id="73" w:name="_Toc4485659"/>
            <w:r>
              <w:rPr>
                <w:rFonts w:ascii="仿宋_GB2312" w:eastAsia="仿宋_GB2312" w:hAnsi="仿宋_GB2312" w:cs="仿宋_GB2312" w:hint="eastAsia"/>
                <w:b w:val="0"/>
                <w:sz w:val="21"/>
                <w:szCs w:val="21"/>
              </w:rPr>
              <w:t>2.按规定签章</w:t>
            </w:r>
            <w:bookmarkEnd w:id="72"/>
            <w:bookmarkEnd w:id="73"/>
          </w:p>
        </w:tc>
        <w:tc>
          <w:tcPr>
            <w:tcW w:w="759"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59"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60"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r>
      <w:tr w:rsidR="00B96338" w:rsidTr="00D76D31">
        <w:trPr>
          <w:trHeight w:val="536"/>
        </w:trPr>
        <w:tc>
          <w:tcPr>
            <w:tcW w:w="534" w:type="dxa"/>
            <w:vAlign w:val="center"/>
          </w:tcPr>
          <w:p w:rsidR="00B96338" w:rsidRDefault="00B96338" w:rsidP="003901E1">
            <w:pPr>
              <w:widowControl/>
              <w:snapToGrid w:val="0"/>
              <w:jc w:val="center"/>
              <w:rPr>
                <w:rFonts w:ascii="仿宋_GB2312" w:eastAsia="仿宋_GB2312" w:hAnsi="仿宋_GB2312" w:cs="仿宋_GB2312"/>
              </w:rPr>
            </w:pPr>
            <w:r>
              <w:rPr>
                <w:rFonts w:ascii="仿宋_GB2312" w:eastAsia="仿宋_GB2312" w:hAnsi="仿宋_GB2312" w:cs="仿宋_GB2312" w:hint="eastAsia"/>
              </w:rPr>
              <w:t>6</w:t>
            </w:r>
          </w:p>
        </w:tc>
        <w:tc>
          <w:tcPr>
            <w:tcW w:w="3685" w:type="dxa"/>
            <w:vAlign w:val="center"/>
          </w:tcPr>
          <w:p w:rsidR="00B96338" w:rsidRDefault="00B96338" w:rsidP="003901E1">
            <w:pPr>
              <w:widowControl/>
              <w:snapToGrid w:val="0"/>
              <w:rPr>
                <w:rFonts w:ascii="仿宋_GB2312" w:eastAsia="仿宋_GB2312" w:hAnsi="仿宋_GB2312" w:cs="仿宋_GB2312"/>
              </w:rPr>
            </w:pPr>
            <w:r>
              <w:rPr>
                <w:rFonts w:ascii="仿宋_GB2312" w:eastAsia="仿宋_GB2312" w:hAnsi="仿宋_GB2312" w:cs="仿宋_GB2312" w:hint="eastAsia"/>
              </w:rPr>
              <w:t>具有良好的商业信誉和健全的财务会计制度的承诺函</w:t>
            </w:r>
          </w:p>
        </w:tc>
        <w:tc>
          <w:tcPr>
            <w:tcW w:w="1963" w:type="dxa"/>
            <w:vAlign w:val="center"/>
          </w:tcPr>
          <w:p w:rsidR="00B96338" w:rsidRDefault="00B96338" w:rsidP="003901E1">
            <w:pPr>
              <w:pStyle w:val="2"/>
              <w:adjustRightInd w:val="0"/>
              <w:snapToGrid w:val="0"/>
              <w:spacing w:before="0" w:after="0" w:line="240" w:lineRule="auto"/>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1.信息完整</w:t>
            </w:r>
          </w:p>
          <w:p w:rsidR="00B96338" w:rsidRDefault="00B96338" w:rsidP="003901E1">
            <w:pPr>
              <w:pStyle w:val="2"/>
              <w:adjustRightInd w:val="0"/>
              <w:snapToGrid w:val="0"/>
              <w:spacing w:before="0" w:after="0" w:line="240" w:lineRule="auto"/>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759"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59"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60"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r>
      <w:tr w:rsidR="00B96338" w:rsidTr="00D76D31">
        <w:trPr>
          <w:trHeight w:val="604"/>
        </w:trPr>
        <w:tc>
          <w:tcPr>
            <w:tcW w:w="534" w:type="dxa"/>
            <w:vAlign w:val="center"/>
          </w:tcPr>
          <w:p w:rsidR="00B96338" w:rsidRDefault="00B96338" w:rsidP="003901E1">
            <w:pPr>
              <w:snapToGrid w:val="0"/>
              <w:jc w:val="center"/>
              <w:rPr>
                <w:rFonts w:ascii="仿宋_GB2312" w:eastAsia="仿宋_GB2312" w:hAnsi="仿宋_GB2312" w:cs="仿宋_GB2312"/>
              </w:rPr>
            </w:pPr>
            <w:r>
              <w:rPr>
                <w:rFonts w:ascii="仿宋_GB2312" w:eastAsia="仿宋_GB2312" w:hAnsi="仿宋_GB2312" w:cs="仿宋_GB2312" w:hint="eastAsia"/>
              </w:rPr>
              <w:t>7</w:t>
            </w:r>
          </w:p>
        </w:tc>
        <w:tc>
          <w:tcPr>
            <w:tcW w:w="3685" w:type="dxa"/>
            <w:vAlign w:val="center"/>
          </w:tcPr>
          <w:p w:rsidR="00B96338" w:rsidRDefault="00A11474" w:rsidP="003901E1">
            <w:pPr>
              <w:snapToGrid w:val="0"/>
              <w:rPr>
                <w:rFonts w:ascii="仿宋_GB2312" w:eastAsia="仿宋_GB2312" w:hAnsi="仿宋_GB2312" w:cs="仿宋_GB2312"/>
              </w:rPr>
            </w:pPr>
            <w:r>
              <w:rPr>
                <w:rFonts w:ascii="仿宋_GB2312" w:eastAsia="仿宋_GB2312" w:hAnsi="仿宋_GB2312" w:cs="仿宋_GB2312" w:hint="eastAsia"/>
              </w:rPr>
              <w:t>响应</w:t>
            </w:r>
            <w:r w:rsidR="00B96338">
              <w:rPr>
                <w:rFonts w:ascii="仿宋_GB2312" w:eastAsia="仿宋_GB2312" w:hAnsi="仿宋_GB2312" w:cs="仿宋_GB2312" w:hint="eastAsia"/>
              </w:rPr>
              <w:t>会议前六个月内任一个月的依法缴纳税收的缴款凭据</w:t>
            </w:r>
          </w:p>
          <w:p w:rsidR="00B96338" w:rsidRDefault="00B96338" w:rsidP="003901E1">
            <w:pPr>
              <w:snapToGrid w:val="0"/>
              <w:rPr>
                <w:rFonts w:ascii="仿宋_GB2312" w:eastAsia="仿宋_GB2312" w:hAnsi="仿宋_GB2312" w:cs="仿宋_GB2312"/>
                <w:b/>
                <w:szCs w:val="21"/>
                <w:highlight w:val="cyan"/>
              </w:rPr>
            </w:pPr>
            <w:r>
              <w:rPr>
                <w:rFonts w:ascii="仿宋_GB2312" w:eastAsia="仿宋_GB2312" w:hAnsi="仿宋_GB2312" w:cs="仿宋_GB2312" w:hint="eastAsia"/>
                <w:szCs w:val="21"/>
              </w:rPr>
              <w:t>（注：依法免税的供应商，应提供相关证明材料，包括相关法规要求原文及加盖公章的情况说明）</w:t>
            </w:r>
          </w:p>
        </w:tc>
        <w:tc>
          <w:tcPr>
            <w:tcW w:w="1963" w:type="dxa"/>
            <w:vAlign w:val="center"/>
          </w:tcPr>
          <w:p w:rsidR="00B96338" w:rsidRDefault="00B96338" w:rsidP="003901E1">
            <w:pPr>
              <w:pStyle w:val="2"/>
              <w:adjustRightInd w:val="0"/>
              <w:snapToGrid w:val="0"/>
              <w:spacing w:before="0" w:after="0" w:line="240" w:lineRule="auto"/>
              <w:rPr>
                <w:rFonts w:ascii="仿宋_GB2312" w:eastAsia="仿宋_GB2312" w:hAnsi="仿宋_GB2312" w:cs="仿宋_GB2312"/>
                <w:b w:val="0"/>
                <w:sz w:val="21"/>
                <w:szCs w:val="21"/>
              </w:rPr>
            </w:pPr>
            <w:bookmarkStart w:id="74" w:name="_Toc533340186"/>
            <w:bookmarkStart w:id="75" w:name="_Toc4485662"/>
            <w:r>
              <w:rPr>
                <w:rFonts w:ascii="仿宋_GB2312" w:eastAsia="仿宋_GB2312" w:hAnsi="仿宋_GB2312" w:cs="仿宋_GB2312" w:hint="eastAsia"/>
                <w:b w:val="0"/>
                <w:sz w:val="21"/>
                <w:szCs w:val="21"/>
              </w:rPr>
              <w:t>1.按要求提供</w:t>
            </w:r>
            <w:bookmarkEnd w:id="74"/>
            <w:bookmarkEnd w:id="75"/>
          </w:p>
          <w:p w:rsidR="00B96338" w:rsidRDefault="00B96338" w:rsidP="003901E1">
            <w:pPr>
              <w:pStyle w:val="2"/>
              <w:adjustRightInd w:val="0"/>
              <w:snapToGrid w:val="0"/>
              <w:spacing w:before="0" w:after="0" w:line="240" w:lineRule="auto"/>
              <w:rPr>
                <w:rFonts w:ascii="仿宋_GB2312" w:eastAsia="仿宋_GB2312" w:hAnsi="仿宋_GB2312" w:cs="仿宋_GB2312"/>
                <w:b w:val="0"/>
                <w:sz w:val="21"/>
                <w:szCs w:val="21"/>
              </w:rPr>
            </w:pPr>
            <w:bookmarkStart w:id="76" w:name="_Toc4485663"/>
            <w:bookmarkStart w:id="77" w:name="_Toc533340187"/>
            <w:r>
              <w:rPr>
                <w:rFonts w:ascii="仿宋_GB2312" w:eastAsia="仿宋_GB2312" w:hAnsi="仿宋_GB2312" w:cs="仿宋_GB2312" w:hint="eastAsia"/>
                <w:b w:val="0"/>
                <w:sz w:val="21"/>
                <w:szCs w:val="21"/>
              </w:rPr>
              <w:t>2.合法有效</w:t>
            </w:r>
            <w:bookmarkEnd w:id="76"/>
            <w:bookmarkEnd w:id="77"/>
          </w:p>
        </w:tc>
        <w:tc>
          <w:tcPr>
            <w:tcW w:w="759"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59"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60"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r>
      <w:tr w:rsidR="00B96338" w:rsidTr="00D76D31">
        <w:trPr>
          <w:trHeight w:val="604"/>
        </w:trPr>
        <w:tc>
          <w:tcPr>
            <w:tcW w:w="534" w:type="dxa"/>
            <w:vAlign w:val="center"/>
          </w:tcPr>
          <w:p w:rsidR="00B96338" w:rsidRDefault="00B96338" w:rsidP="003901E1">
            <w:pPr>
              <w:snapToGrid w:val="0"/>
              <w:jc w:val="center"/>
              <w:rPr>
                <w:rFonts w:ascii="仿宋_GB2312" w:eastAsia="仿宋_GB2312" w:hAnsi="仿宋_GB2312" w:cs="仿宋_GB2312"/>
              </w:rPr>
            </w:pPr>
            <w:r>
              <w:rPr>
                <w:rFonts w:ascii="仿宋_GB2312" w:eastAsia="仿宋_GB2312" w:hAnsi="仿宋_GB2312" w:cs="仿宋_GB2312" w:hint="eastAsia"/>
              </w:rPr>
              <w:t>8</w:t>
            </w:r>
          </w:p>
        </w:tc>
        <w:tc>
          <w:tcPr>
            <w:tcW w:w="3685" w:type="dxa"/>
            <w:vAlign w:val="center"/>
          </w:tcPr>
          <w:p w:rsidR="00B96338" w:rsidRDefault="00A11474" w:rsidP="003901E1">
            <w:pPr>
              <w:snapToGrid w:val="0"/>
              <w:rPr>
                <w:rFonts w:ascii="仿宋_GB2312" w:eastAsia="仿宋_GB2312" w:hAnsi="仿宋_GB2312" w:cs="仿宋_GB2312"/>
                <w:b/>
                <w:szCs w:val="21"/>
                <w:highlight w:val="cyan"/>
              </w:rPr>
            </w:pPr>
            <w:r>
              <w:rPr>
                <w:rFonts w:ascii="仿宋_GB2312" w:eastAsia="仿宋_GB2312" w:hAnsi="仿宋_GB2312" w:cs="仿宋_GB2312" w:hint="eastAsia"/>
              </w:rPr>
              <w:t>响应</w:t>
            </w:r>
            <w:r w:rsidR="00B96338">
              <w:rPr>
                <w:rFonts w:ascii="仿宋_GB2312" w:eastAsia="仿宋_GB2312" w:hAnsi="仿宋_GB2312" w:cs="仿宋_GB2312" w:hint="eastAsia"/>
              </w:rPr>
              <w:t>会议前六个月内任一个月的依法缴纳社会保障资金的缴款凭据</w:t>
            </w:r>
            <w:r w:rsidR="00B96338">
              <w:rPr>
                <w:rFonts w:ascii="仿宋_GB2312" w:eastAsia="仿宋_GB2312" w:hAnsi="仿宋_GB2312" w:cs="仿宋_GB2312" w:hint="eastAsia"/>
                <w:szCs w:val="21"/>
              </w:rPr>
              <w:t>（注：依法不需要缴纳社会保障资金的供应商，应提供相关证明材料，包括相关法规要求原文及加盖公章的情况说明）</w:t>
            </w:r>
          </w:p>
        </w:tc>
        <w:tc>
          <w:tcPr>
            <w:tcW w:w="1963" w:type="dxa"/>
            <w:vAlign w:val="center"/>
          </w:tcPr>
          <w:p w:rsidR="00B96338" w:rsidRDefault="00B96338" w:rsidP="003901E1">
            <w:pPr>
              <w:pStyle w:val="2"/>
              <w:adjustRightInd w:val="0"/>
              <w:snapToGrid w:val="0"/>
              <w:spacing w:before="0" w:after="0" w:line="240" w:lineRule="auto"/>
              <w:rPr>
                <w:rFonts w:ascii="仿宋_GB2312" w:eastAsia="仿宋_GB2312" w:hAnsi="仿宋_GB2312" w:cs="仿宋_GB2312"/>
                <w:b w:val="0"/>
                <w:sz w:val="21"/>
                <w:szCs w:val="21"/>
              </w:rPr>
            </w:pPr>
            <w:bookmarkStart w:id="78" w:name="_Toc533340188"/>
            <w:bookmarkStart w:id="79" w:name="_Toc4485664"/>
            <w:r>
              <w:rPr>
                <w:rFonts w:ascii="仿宋_GB2312" w:eastAsia="仿宋_GB2312" w:hAnsi="仿宋_GB2312" w:cs="仿宋_GB2312" w:hint="eastAsia"/>
                <w:b w:val="0"/>
                <w:sz w:val="21"/>
                <w:szCs w:val="21"/>
              </w:rPr>
              <w:t>1.按要求提供</w:t>
            </w:r>
            <w:bookmarkEnd w:id="78"/>
            <w:bookmarkEnd w:id="79"/>
          </w:p>
          <w:p w:rsidR="00B96338" w:rsidRDefault="00B96338" w:rsidP="003901E1">
            <w:pPr>
              <w:pStyle w:val="2"/>
              <w:adjustRightInd w:val="0"/>
              <w:snapToGrid w:val="0"/>
              <w:spacing w:before="0" w:after="0" w:line="240" w:lineRule="auto"/>
              <w:rPr>
                <w:rFonts w:ascii="仿宋_GB2312" w:eastAsia="仿宋_GB2312" w:hAnsi="仿宋_GB2312" w:cs="仿宋_GB2312"/>
                <w:b w:val="0"/>
                <w:sz w:val="21"/>
                <w:szCs w:val="21"/>
              </w:rPr>
            </w:pPr>
            <w:bookmarkStart w:id="80" w:name="_Toc4485665"/>
            <w:bookmarkStart w:id="81" w:name="_Toc533340189"/>
            <w:r>
              <w:rPr>
                <w:rFonts w:ascii="仿宋_GB2312" w:eastAsia="仿宋_GB2312" w:hAnsi="仿宋_GB2312" w:cs="仿宋_GB2312" w:hint="eastAsia"/>
                <w:b w:val="0"/>
                <w:sz w:val="21"/>
                <w:szCs w:val="21"/>
              </w:rPr>
              <w:t>2.合法有效</w:t>
            </w:r>
            <w:bookmarkEnd w:id="80"/>
            <w:bookmarkEnd w:id="81"/>
          </w:p>
        </w:tc>
        <w:tc>
          <w:tcPr>
            <w:tcW w:w="759"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59"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60"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r>
      <w:tr w:rsidR="00B96338" w:rsidTr="00D76D31">
        <w:trPr>
          <w:trHeight w:val="586"/>
        </w:trPr>
        <w:tc>
          <w:tcPr>
            <w:tcW w:w="534" w:type="dxa"/>
            <w:vAlign w:val="center"/>
          </w:tcPr>
          <w:p w:rsidR="00B96338" w:rsidRDefault="00B96338" w:rsidP="003901E1">
            <w:pPr>
              <w:snapToGrid w:val="0"/>
              <w:jc w:val="center"/>
              <w:rPr>
                <w:rFonts w:ascii="仿宋_GB2312" w:eastAsia="仿宋_GB2312" w:hAnsi="仿宋_GB2312" w:cs="仿宋_GB2312"/>
              </w:rPr>
            </w:pPr>
            <w:r>
              <w:rPr>
                <w:rFonts w:ascii="仿宋_GB2312" w:eastAsia="仿宋_GB2312" w:hAnsi="仿宋_GB2312" w:cs="仿宋_GB2312" w:hint="eastAsia"/>
              </w:rPr>
              <w:t>9</w:t>
            </w:r>
          </w:p>
        </w:tc>
        <w:tc>
          <w:tcPr>
            <w:tcW w:w="3685" w:type="dxa"/>
            <w:vAlign w:val="center"/>
          </w:tcPr>
          <w:p w:rsidR="00B96338" w:rsidRDefault="00B96338" w:rsidP="003901E1">
            <w:pPr>
              <w:snapToGrid w:val="0"/>
              <w:rPr>
                <w:rFonts w:ascii="仿宋_GB2312" w:eastAsia="仿宋_GB2312" w:hAnsi="仿宋_GB2312" w:cs="仿宋_GB2312"/>
                <w:b/>
                <w:szCs w:val="21"/>
              </w:rPr>
            </w:pPr>
            <w:r>
              <w:rPr>
                <w:rFonts w:ascii="仿宋_GB2312" w:eastAsia="仿宋_GB2312" w:hAnsi="仿宋_GB2312" w:cs="仿宋_GB2312" w:hint="eastAsia"/>
              </w:rPr>
              <w:t>具备履行合同所必需的设备和专业技术能力声明函</w:t>
            </w:r>
          </w:p>
        </w:tc>
        <w:tc>
          <w:tcPr>
            <w:tcW w:w="1963" w:type="dxa"/>
            <w:vAlign w:val="center"/>
          </w:tcPr>
          <w:p w:rsidR="00B96338" w:rsidRDefault="00B96338" w:rsidP="003901E1">
            <w:pPr>
              <w:pStyle w:val="2"/>
              <w:adjustRightInd w:val="0"/>
              <w:snapToGrid w:val="0"/>
              <w:spacing w:before="0" w:after="0" w:line="240" w:lineRule="auto"/>
              <w:rPr>
                <w:rFonts w:ascii="仿宋_GB2312" w:eastAsia="仿宋_GB2312" w:hAnsi="仿宋_GB2312" w:cs="仿宋_GB2312"/>
                <w:b w:val="0"/>
                <w:sz w:val="21"/>
                <w:szCs w:val="21"/>
              </w:rPr>
            </w:pPr>
            <w:bookmarkStart w:id="82" w:name="_Toc533340190"/>
            <w:bookmarkStart w:id="83" w:name="_Toc4485666"/>
            <w:r>
              <w:rPr>
                <w:rFonts w:ascii="仿宋_GB2312" w:eastAsia="仿宋_GB2312" w:hAnsi="仿宋_GB2312" w:cs="仿宋_GB2312" w:hint="eastAsia"/>
                <w:b w:val="0"/>
                <w:sz w:val="21"/>
                <w:szCs w:val="21"/>
              </w:rPr>
              <w:t>1.信息完整</w:t>
            </w:r>
            <w:bookmarkEnd w:id="82"/>
            <w:bookmarkEnd w:id="83"/>
          </w:p>
          <w:p w:rsidR="00B96338" w:rsidRDefault="00B96338" w:rsidP="003901E1">
            <w:pPr>
              <w:pStyle w:val="2"/>
              <w:adjustRightInd w:val="0"/>
              <w:snapToGrid w:val="0"/>
              <w:spacing w:before="0" w:after="0" w:line="240" w:lineRule="auto"/>
              <w:rPr>
                <w:rFonts w:ascii="仿宋_GB2312" w:eastAsia="仿宋_GB2312" w:hAnsi="仿宋_GB2312" w:cs="仿宋_GB2312"/>
                <w:b w:val="0"/>
                <w:sz w:val="21"/>
                <w:szCs w:val="21"/>
              </w:rPr>
            </w:pPr>
            <w:bookmarkStart w:id="84" w:name="_Toc533340191"/>
            <w:bookmarkStart w:id="85" w:name="_Toc4485667"/>
            <w:r>
              <w:rPr>
                <w:rFonts w:ascii="仿宋_GB2312" w:eastAsia="仿宋_GB2312" w:hAnsi="仿宋_GB2312" w:cs="仿宋_GB2312" w:hint="eastAsia"/>
                <w:b w:val="0"/>
                <w:sz w:val="21"/>
                <w:szCs w:val="21"/>
              </w:rPr>
              <w:t>2.按规定签章</w:t>
            </w:r>
            <w:bookmarkEnd w:id="84"/>
            <w:bookmarkEnd w:id="85"/>
          </w:p>
        </w:tc>
        <w:tc>
          <w:tcPr>
            <w:tcW w:w="759"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59"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60"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r>
      <w:tr w:rsidR="00B96338" w:rsidTr="00D76D31">
        <w:trPr>
          <w:trHeight w:val="800"/>
        </w:trPr>
        <w:tc>
          <w:tcPr>
            <w:tcW w:w="534" w:type="dxa"/>
            <w:vAlign w:val="center"/>
          </w:tcPr>
          <w:p w:rsidR="00B96338" w:rsidRDefault="00B96338" w:rsidP="003901E1">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3685" w:type="dxa"/>
            <w:vAlign w:val="center"/>
          </w:tcPr>
          <w:p w:rsidR="00B96338" w:rsidRDefault="00B96338" w:rsidP="003901E1">
            <w:pPr>
              <w:snapToGrid w:val="0"/>
              <w:rPr>
                <w:rFonts w:ascii="仿宋_GB2312" w:eastAsia="仿宋_GB2312" w:hAnsi="仿宋_GB2312" w:cs="仿宋_GB2312"/>
              </w:rPr>
            </w:pPr>
            <w:r>
              <w:rPr>
                <w:rFonts w:ascii="仿宋_GB2312" w:eastAsia="仿宋_GB2312" w:hAnsi="仿宋_GB2312" w:cs="仿宋_GB2312" w:hint="eastAsia"/>
                <w:szCs w:val="21"/>
              </w:rPr>
              <w:t>参加政府采购活动前3年内在经营活动中没有重大违法记录的书面声明</w:t>
            </w:r>
          </w:p>
        </w:tc>
        <w:tc>
          <w:tcPr>
            <w:tcW w:w="1963" w:type="dxa"/>
            <w:vAlign w:val="center"/>
          </w:tcPr>
          <w:p w:rsidR="00B96338" w:rsidRDefault="00B96338" w:rsidP="003901E1">
            <w:pPr>
              <w:pStyle w:val="2"/>
              <w:adjustRightInd w:val="0"/>
              <w:snapToGrid w:val="0"/>
              <w:spacing w:before="0" w:after="0" w:line="240" w:lineRule="auto"/>
              <w:rPr>
                <w:rFonts w:ascii="仿宋_GB2312" w:eastAsia="仿宋_GB2312" w:hAnsi="仿宋_GB2312" w:cs="仿宋_GB2312"/>
                <w:b w:val="0"/>
                <w:sz w:val="21"/>
                <w:szCs w:val="21"/>
              </w:rPr>
            </w:pPr>
            <w:bookmarkStart w:id="86" w:name="_Toc4485668"/>
            <w:bookmarkStart w:id="87" w:name="_Toc533340192"/>
            <w:r>
              <w:rPr>
                <w:rFonts w:ascii="仿宋_GB2312" w:eastAsia="仿宋_GB2312" w:hAnsi="仿宋_GB2312" w:cs="仿宋_GB2312" w:hint="eastAsia"/>
                <w:b w:val="0"/>
                <w:sz w:val="21"/>
                <w:szCs w:val="21"/>
              </w:rPr>
              <w:t>1.按给定格式填写</w:t>
            </w:r>
            <w:bookmarkEnd w:id="86"/>
            <w:bookmarkEnd w:id="87"/>
          </w:p>
          <w:p w:rsidR="00B96338" w:rsidRDefault="00B96338" w:rsidP="003901E1">
            <w:pPr>
              <w:pStyle w:val="2"/>
              <w:adjustRightInd w:val="0"/>
              <w:snapToGrid w:val="0"/>
              <w:spacing w:before="0" w:after="0" w:line="240" w:lineRule="auto"/>
              <w:rPr>
                <w:rFonts w:ascii="仿宋_GB2312" w:eastAsia="仿宋_GB2312" w:hAnsi="仿宋_GB2312" w:cs="仿宋_GB2312"/>
                <w:b w:val="0"/>
                <w:sz w:val="21"/>
                <w:szCs w:val="21"/>
              </w:rPr>
            </w:pPr>
            <w:bookmarkStart w:id="88" w:name="_Toc533340193"/>
            <w:bookmarkStart w:id="89" w:name="_Toc4485669"/>
            <w:r>
              <w:rPr>
                <w:rFonts w:ascii="仿宋_GB2312" w:eastAsia="仿宋_GB2312" w:hAnsi="仿宋_GB2312" w:cs="仿宋_GB2312" w:hint="eastAsia"/>
                <w:b w:val="0"/>
                <w:sz w:val="21"/>
                <w:szCs w:val="21"/>
              </w:rPr>
              <w:t>2.按规定签章</w:t>
            </w:r>
            <w:bookmarkEnd w:id="88"/>
            <w:bookmarkEnd w:id="89"/>
          </w:p>
        </w:tc>
        <w:tc>
          <w:tcPr>
            <w:tcW w:w="759"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59"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60"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r>
      <w:tr w:rsidR="00B96338" w:rsidTr="00D76D31">
        <w:trPr>
          <w:trHeight w:val="1135"/>
        </w:trPr>
        <w:tc>
          <w:tcPr>
            <w:tcW w:w="534" w:type="dxa"/>
            <w:vAlign w:val="center"/>
          </w:tcPr>
          <w:p w:rsidR="00B96338" w:rsidRDefault="00B96338" w:rsidP="003901E1">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11</w:t>
            </w:r>
          </w:p>
        </w:tc>
        <w:tc>
          <w:tcPr>
            <w:tcW w:w="3685" w:type="dxa"/>
            <w:vAlign w:val="center"/>
          </w:tcPr>
          <w:p w:rsidR="00B96338" w:rsidRDefault="00B96338" w:rsidP="003901E1">
            <w:pPr>
              <w:snapToGrid w:val="0"/>
              <w:rPr>
                <w:rFonts w:ascii="仿宋_GB2312" w:eastAsia="仿宋_GB2312" w:hAnsi="仿宋_GB2312" w:cs="仿宋_GB2312"/>
                <w:b/>
                <w:szCs w:val="21"/>
              </w:rPr>
            </w:pPr>
            <w:r>
              <w:rPr>
                <w:rFonts w:ascii="仿宋_GB2312" w:eastAsia="仿宋_GB2312" w:hAnsi="仿宋_GB2312" w:cs="仿宋_GB2312" w:hint="eastAsia"/>
                <w:szCs w:val="21"/>
              </w:rPr>
              <w:t>中国政府采购网、辽宁省政府采购网、辽宁建设工程信息网及沈阳市公共资源交易平台均备案的招标代理机构。提供截图或其他证明材料。</w:t>
            </w:r>
          </w:p>
        </w:tc>
        <w:tc>
          <w:tcPr>
            <w:tcW w:w="1963" w:type="dxa"/>
            <w:vAlign w:val="center"/>
          </w:tcPr>
          <w:p w:rsidR="00B96338" w:rsidRDefault="00B96338" w:rsidP="003901E1">
            <w:pPr>
              <w:pStyle w:val="2"/>
              <w:adjustRightInd w:val="0"/>
              <w:snapToGrid w:val="0"/>
              <w:spacing w:before="0" w:after="0" w:line="240" w:lineRule="auto"/>
              <w:rPr>
                <w:rFonts w:ascii="仿宋_GB2312" w:eastAsia="仿宋_GB2312" w:hAnsi="仿宋_GB2312" w:cs="仿宋_GB2312"/>
                <w:b w:val="0"/>
                <w:sz w:val="21"/>
                <w:szCs w:val="21"/>
              </w:rPr>
            </w:pPr>
            <w:bookmarkStart w:id="90" w:name="_Toc4485670"/>
            <w:bookmarkStart w:id="91" w:name="_Toc533340194"/>
            <w:r>
              <w:rPr>
                <w:rFonts w:ascii="仿宋_GB2312" w:eastAsia="仿宋_GB2312" w:hAnsi="仿宋_GB2312" w:cs="仿宋_GB2312" w:hint="eastAsia"/>
                <w:b w:val="0"/>
                <w:sz w:val="21"/>
                <w:szCs w:val="21"/>
              </w:rPr>
              <w:t>1.按要求提供</w:t>
            </w:r>
            <w:bookmarkEnd w:id="90"/>
            <w:bookmarkEnd w:id="91"/>
            <w:r>
              <w:rPr>
                <w:rFonts w:ascii="仿宋_GB2312" w:eastAsia="仿宋_GB2312" w:hAnsi="仿宋_GB2312" w:cs="仿宋_GB2312" w:hint="eastAsia"/>
                <w:b w:val="0"/>
                <w:sz w:val="21"/>
                <w:szCs w:val="21"/>
              </w:rPr>
              <w:t>截图</w:t>
            </w:r>
          </w:p>
          <w:p w:rsidR="00B96338" w:rsidRDefault="00B96338" w:rsidP="003901E1">
            <w:pPr>
              <w:pStyle w:val="2"/>
              <w:adjustRightInd w:val="0"/>
              <w:snapToGrid w:val="0"/>
              <w:spacing w:before="0" w:after="0" w:line="240" w:lineRule="auto"/>
              <w:rPr>
                <w:rFonts w:ascii="仿宋_GB2312" w:eastAsia="仿宋_GB2312" w:hAnsi="仿宋_GB2312" w:cs="仿宋_GB2312"/>
                <w:b w:val="0"/>
                <w:sz w:val="21"/>
                <w:szCs w:val="21"/>
              </w:rPr>
            </w:pPr>
            <w:bookmarkStart w:id="92" w:name="_Toc533340195"/>
            <w:bookmarkStart w:id="93" w:name="_Toc4485671"/>
            <w:r>
              <w:rPr>
                <w:rFonts w:ascii="仿宋_GB2312" w:eastAsia="仿宋_GB2312" w:hAnsi="仿宋_GB2312" w:cs="仿宋_GB2312" w:hint="eastAsia"/>
                <w:b w:val="0"/>
                <w:sz w:val="21"/>
                <w:szCs w:val="21"/>
              </w:rPr>
              <w:t>2.合法有效</w:t>
            </w:r>
            <w:bookmarkEnd w:id="92"/>
            <w:bookmarkEnd w:id="93"/>
          </w:p>
        </w:tc>
        <w:tc>
          <w:tcPr>
            <w:tcW w:w="759"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59"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60"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r>
      <w:tr w:rsidR="00D76D31" w:rsidTr="00D76D31">
        <w:trPr>
          <w:trHeight w:val="90"/>
        </w:trPr>
        <w:tc>
          <w:tcPr>
            <w:tcW w:w="534" w:type="dxa"/>
            <w:vAlign w:val="center"/>
          </w:tcPr>
          <w:p w:rsidR="00D76D31" w:rsidRDefault="00D76D31" w:rsidP="003901E1">
            <w:pPr>
              <w:snapToGrid w:val="0"/>
              <w:jc w:val="center"/>
              <w:rPr>
                <w:rFonts w:ascii="仿宋_GB2312" w:eastAsia="仿宋_GB2312" w:hAnsi="仿宋_GB2312" w:cs="仿宋_GB2312"/>
              </w:rPr>
            </w:pPr>
            <w:r>
              <w:rPr>
                <w:rFonts w:ascii="仿宋_GB2312" w:eastAsia="仿宋_GB2312" w:hAnsi="仿宋_GB2312" w:cs="仿宋_GB2312" w:hint="eastAsia"/>
              </w:rPr>
              <w:t>12</w:t>
            </w:r>
          </w:p>
        </w:tc>
        <w:tc>
          <w:tcPr>
            <w:tcW w:w="3685" w:type="dxa"/>
            <w:vAlign w:val="center"/>
          </w:tcPr>
          <w:p w:rsidR="00D76D31" w:rsidRDefault="00D76D31" w:rsidP="00D76D31">
            <w:pPr>
              <w:snapToGrid w:val="0"/>
              <w:rPr>
                <w:rFonts w:ascii="仿宋_GB2312" w:eastAsia="仿宋_GB2312" w:hAnsi="仿宋_GB2312" w:cs="仿宋_GB2312"/>
                <w:b/>
                <w:szCs w:val="21"/>
              </w:rPr>
            </w:pPr>
            <w:r>
              <w:rPr>
                <w:rFonts w:ascii="仿宋_GB2312" w:eastAsia="仿宋_GB2312" w:hAnsi="仿宋_GB2312" w:cs="仿宋_GB2312" w:hint="eastAsia"/>
              </w:rPr>
              <w:t>注册地址和固定评审场所地址证明材料。</w:t>
            </w:r>
            <w:r>
              <w:rPr>
                <w:rFonts w:ascii="仿宋_GB2312" w:eastAsia="仿宋_GB2312" w:hAnsi="仿宋_GB2312" w:cs="仿宋_GB2312" w:hint="eastAsia"/>
                <w:szCs w:val="21"/>
              </w:rPr>
              <w:t>提供照片或其他证明材料。</w:t>
            </w:r>
          </w:p>
        </w:tc>
        <w:tc>
          <w:tcPr>
            <w:tcW w:w="1963" w:type="dxa"/>
            <w:vAlign w:val="center"/>
          </w:tcPr>
          <w:p w:rsidR="00D76D31" w:rsidRDefault="00D76D31" w:rsidP="00D76D31">
            <w:pPr>
              <w:pStyle w:val="2"/>
              <w:adjustRightInd w:val="0"/>
              <w:snapToGrid w:val="0"/>
              <w:spacing w:before="0" w:after="0" w:line="240" w:lineRule="auto"/>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1.按要求提供照片</w:t>
            </w:r>
          </w:p>
          <w:p w:rsidR="00D76D31" w:rsidRDefault="00D76D31" w:rsidP="00D76D31">
            <w:pPr>
              <w:pStyle w:val="2"/>
              <w:adjustRightInd w:val="0"/>
              <w:snapToGrid w:val="0"/>
              <w:spacing w:before="0" w:after="0" w:line="240" w:lineRule="auto"/>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759" w:type="dxa"/>
          </w:tcPr>
          <w:p w:rsidR="00D76D31" w:rsidRDefault="00D76D31"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59" w:type="dxa"/>
          </w:tcPr>
          <w:p w:rsidR="00D76D31" w:rsidRDefault="00D76D31"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60" w:type="dxa"/>
          </w:tcPr>
          <w:p w:rsidR="00D76D31" w:rsidRDefault="00D76D31" w:rsidP="003901E1">
            <w:pPr>
              <w:pStyle w:val="2"/>
              <w:adjustRightInd w:val="0"/>
              <w:snapToGrid w:val="0"/>
              <w:spacing w:before="0" w:after="0" w:line="240" w:lineRule="auto"/>
              <w:jc w:val="center"/>
              <w:rPr>
                <w:rFonts w:ascii="仿宋_GB2312" w:eastAsia="仿宋_GB2312" w:hAnsi="仿宋_GB2312" w:cs="仿宋_GB2312"/>
                <w:sz w:val="21"/>
                <w:szCs w:val="21"/>
              </w:rPr>
            </w:pPr>
          </w:p>
        </w:tc>
      </w:tr>
      <w:tr w:rsidR="00D76D31" w:rsidTr="00D76D31">
        <w:trPr>
          <w:trHeight w:val="90"/>
        </w:trPr>
        <w:tc>
          <w:tcPr>
            <w:tcW w:w="534" w:type="dxa"/>
            <w:vAlign w:val="center"/>
          </w:tcPr>
          <w:p w:rsidR="00D76D31" w:rsidRDefault="00D76D31" w:rsidP="003901E1">
            <w:pPr>
              <w:snapToGrid w:val="0"/>
              <w:jc w:val="center"/>
              <w:rPr>
                <w:rFonts w:ascii="仿宋_GB2312" w:eastAsia="仿宋_GB2312" w:hAnsi="仿宋_GB2312" w:cs="仿宋_GB2312"/>
              </w:rPr>
            </w:pPr>
            <w:r>
              <w:rPr>
                <w:rFonts w:ascii="仿宋_GB2312" w:eastAsia="仿宋_GB2312" w:hAnsi="仿宋_GB2312" w:cs="仿宋_GB2312" w:hint="eastAsia"/>
              </w:rPr>
              <w:t>13</w:t>
            </w:r>
          </w:p>
        </w:tc>
        <w:tc>
          <w:tcPr>
            <w:tcW w:w="3685" w:type="dxa"/>
            <w:vAlign w:val="center"/>
          </w:tcPr>
          <w:p w:rsidR="00D76D31" w:rsidRDefault="00D76D31" w:rsidP="003901E1">
            <w:pPr>
              <w:snapToGrid w:val="0"/>
              <w:rPr>
                <w:rFonts w:ascii="仿宋_GB2312" w:eastAsia="仿宋_GB2312" w:hAnsi="仿宋_GB2312" w:cs="仿宋_GB2312"/>
              </w:rPr>
            </w:pPr>
            <w:r>
              <w:rPr>
                <w:rFonts w:ascii="仿宋_GB2312" w:eastAsia="仿宋_GB2312" w:hAnsi="仿宋_GB2312" w:cs="仿宋_GB2312" w:hint="eastAsia"/>
              </w:rPr>
              <w:t>具有电子化评标组织安排能力，具备独立开标大厅、</w:t>
            </w:r>
            <w:r w:rsidR="0022555C">
              <w:rPr>
                <w:rFonts w:ascii="仿宋_GB2312" w:eastAsia="仿宋_GB2312" w:hAnsi="仿宋_GB2312" w:cs="仿宋_GB2312" w:hint="eastAsia"/>
              </w:rPr>
              <w:t>档案室、</w:t>
            </w:r>
            <w:r>
              <w:rPr>
                <w:rFonts w:ascii="仿宋_GB2312" w:eastAsia="仿宋_GB2312" w:hAnsi="仿宋_GB2312" w:cs="仿宋_GB2312" w:hint="eastAsia"/>
              </w:rPr>
              <w:t>评标室</w:t>
            </w:r>
            <w:proofErr w:type="gramStart"/>
            <w:r>
              <w:rPr>
                <w:rFonts w:ascii="仿宋_GB2312" w:eastAsia="仿宋_GB2312" w:hAnsi="仿宋_GB2312" w:cs="仿宋_GB2312" w:hint="eastAsia"/>
              </w:rPr>
              <w:t>及监标室</w:t>
            </w:r>
            <w:proofErr w:type="gramEnd"/>
            <w:r>
              <w:rPr>
                <w:rFonts w:ascii="仿宋_GB2312" w:eastAsia="仿宋_GB2312" w:hAnsi="仿宋_GB2312" w:cs="仿宋_GB2312" w:hint="eastAsia"/>
              </w:rPr>
              <w:t>的证明材料。</w:t>
            </w:r>
            <w:r>
              <w:rPr>
                <w:rFonts w:ascii="仿宋_GB2312" w:eastAsia="仿宋_GB2312" w:hAnsi="仿宋_GB2312" w:cs="仿宋_GB2312" w:hint="eastAsia"/>
                <w:szCs w:val="21"/>
              </w:rPr>
              <w:t>提供照片或其他证明材料。</w:t>
            </w:r>
          </w:p>
        </w:tc>
        <w:tc>
          <w:tcPr>
            <w:tcW w:w="1963" w:type="dxa"/>
            <w:vAlign w:val="center"/>
          </w:tcPr>
          <w:p w:rsidR="00D76D31" w:rsidRDefault="00D76D31" w:rsidP="00D76D31">
            <w:pPr>
              <w:pStyle w:val="2"/>
              <w:adjustRightInd w:val="0"/>
              <w:snapToGrid w:val="0"/>
              <w:spacing w:before="0" w:after="0" w:line="240" w:lineRule="auto"/>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1.按要求提供照片</w:t>
            </w:r>
          </w:p>
          <w:p w:rsidR="00D76D31" w:rsidRDefault="00D76D31" w:rsidP="00D76D31">
            <w:pPr>
              <w:pStyle w:val="2"/>
              <w:adjustRightInd w:val="0"/>
              <w:snapToGrid w:val="0"/>
              <w:spacing w:before="0" w:after="0" w:line="240" w:lineRule="auto"/>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759" w:type="dxa"/>
          </w:tcPr>
          <w:p w:rsidR="00D76D31" w:rsidRDefault="00D76D31"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59" w:type="dxa"/>
          </w:tcPr>
          <w:p w:rsidR="00D76D31" w:rsidRDefault="00D76D31"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60" w:type="dxa"/>
          </w:tcPr>
          <w:p w:rsidR="00D76D31" w:rsidRDefault="00D76D31" w:rsidP="003901E1">
            <w:pPr>
              <w:pStyle w:val="2"/>
              <w:adjustRightInd w:val="0"/>
              <w:snapToGrid w:val="0"/>
              <w:spacing w:before="0" w:after="0" w:line="240" w:lineRule="auto"/>
              <w:jc w:val="center"/>
              <w:rPr>
                <w:rFonts w:ascii="仿宋_GB2312" w:eastAsia="仿宋_GB2312" w:hAnsi="仿宋_GB2312" w:cs="仿宋_GB2312"/>
                <w:sz w:val="21"/>
                <w:szCs w:val="21"/>
              </w:rPr>
            </w:pPr>
          </w:p>
        </w:tc>
      </w:tr>
      <w:tr w:rsidR="00D76D31" w:rsidTr="00D76D31">
        <w:trPr>
          <w:trHeight w:val="90"/>
        </w:trPr>
        <w:tc>
          <w:tcPr>
            <w:tcW w:w="534" w:type="dxa"/>
            <w:vAlign w:val="center"/>
          </w:tcPr>
          <w:p w:rsidR="00D76D31" w:rsidRDefault="00D76D31" w:rsidP="003901E1">
            <w:pPr>
              <w:snapToGrid w:val="0"/>
              <w:jc w:val="center"/>
              <w:rPr>
                <w:rFonts w:ascii="仿宋_GB2312" w:eastAsia="仿宋_GB2312" w:hAnsi="仿宋_GB2312" w:cs="仿宋_GB2312"/>
              </w:rPr>
            </w:pPr>
            <w:r>
              <w:rPr>
                <w:rFonts w:ascii="仿宋_GB2312" w:eastAsia="仿宋_GB2312" w:hAnsi="仿宋_GB2312" w:cs="仿宋_GB2312" w:hint="eastAsia"/>
              </w:rPr>
              <w:t>14</w:t>
            </w:r>
          </w:p>
        </w:tc>
        <w:tc>
          <w:tcPr>
            <w:tcW w:w="3685" w:type="dxa"/>
            <w:vAlign w:val="center"/>
          </w:tcPr>
          <w:p w:rsidR="00D76D31" w:rsidRDefault="00D76D31" w:rsidP="003901E1">
            <w:pPr>
              <w:snapToGrid w:val="0"/>
              <w:rPr>
                <w:rFonts w:ascii="仿宋_GB2312" w:eastAsia="仿宋_GB2312" w:hAnsi="仿宋_GB2312" w:cs="仿宋_GB2312"/>
                <w:b/>
                <w:szCs w:val="21"/>
              </w:rPr>
            </w:pPr>
            <w:r>
              <w:rPr>
                <w:rFonts w:ascii="仿宋_GB2312" w:eastAsia="仿宋_GB2312" w:hAnsi="仿宋_GB2312" w:cs="仿宋_GB2312" w:hint="eastAsia"/>
              </w:rPr>
              <w:t>信用记录（</w:t>
            </w:r>
            <w:r>
              <w:rPr>
                <w:rFonts w:ascii="仿宋_GB2312" w:eastAsia="仿宋_GB2312" w:hAnsi="仿宋_GB2312" w:cs="仿宋_GB2312" w:hint="eastAsia"/>
                <w:szCs w:val="21"/>
              </w:rPr>
              <w:t>将按照采购文件规定的审查期间内进行查询</w:t>
            </w:r>
            <w:r>
              <w:rPr>
                <w:rFonts w:ascii="仿宋_GB2312" w:eastAsia="仿宋_GB2312" w:hAnsi="仿宋_GB2312" w:cs="仿宋_GB2312" w:hint="eastAsia"/>
              </w:rPr>
              <w:t>）</w:t>
            </w:r>
          </w:p>
        </w:tc>
        <w:tc>
          <w:tcPr>
            <w:tcW w:w="1963" w:type="dxa"/>
            <w:vAlign w:val="center"/>
          </w:tcPr>
          <w:p w:rsidR="00D76D31" w:rsidRDefault="00D76D31" w:rsidP="00D76D31">
            <w:pPr>
              <w:pStyle w:val="2"/>
              <w:adjustRightInd w:val="0"/>
              <w:snapToGrid w:val="0"/>
              <w:spacing w:before="0" w:after="0" w:line="240" w:lineRule="auto"/>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1.按要求提供截图</w:t>
            </w:r>
          </w:p>
          <w:p w:rsidR="00D76D31" w:rsidRDefault="00D76D31" w:rsidP="00D76D31">
            <w:pPr>
              <w:pStyle w:val="2"/>
              <w:adjustRightInd w:val="0"/>
              <w:snapToGrid w:val="0"/>
              <w:spacing w:before="0" w:after="0" w:line="240" w:lineRule="auto"/>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759" w:type="dxa"/>
          </w:tcPr>
          <w:p w:rsidR="00D76D31" w:rsidRDefault="00D76D31"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59" w:type="dxa"/>
          </w:tcPr>
          <w:p w:rsidR="00D76D31" w:rsidRDefault="00D76D31"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60" w:type="dxa"/>
          </w:tcPr>
          <w:p w:rsidR="00D76D31" w:rsidRDefault="00D76D31" w:rsidP="003901E1">
            <w:pPr>
              <w:pStyle w:val="2"/>
              <w:adjustRightInd w:val="0"/>
              <w:snapToGrid w:val="0"/>
              <w:spacing w:before="0" w:after="0" w:line="240" w:lineRule="auto"/>
              <w:jc w:val="center"/>
              <w:rPr>
                <w:rFonts w:ascii="仿宋_GB2312" w:eastAsia="仿宋_GB2312" w:hAnsi="仿宋_GB2312" w:cs="仿宋_GB2312"/>
                <w:sz w:val="21"/>
                <w:szCs w:val="21"/>
              </w:rPr>
            </w:pPr>
          </w:p>
        </w:tc>
      </w:tr>
      <w:tr w:rsidR="00D76D31" w:rsidTr="00D76D31">
        <w:trPr>
          <w:trHeight w:val="393"/>
        </w:trPr>
        <w:tc>
          <w:tcPr>
            <w:tcW w:w="534" w:type="dxa"/>
            <w:vAlign w:val="center"/>
          </w:tcPr>
          <w:p w:rsidR="00D76D31" w:rsidRDefault="00D76D31" w:rsidP="003901E1">
            <w:pPr>
              <w:snapToGrid w:val="0"/>
              <w:jc w:val="center"/>
              <w:rPr>
                <w:rFonts w:ascii="仿宋_GB2312" w:eastAsia="仿宋_GB2312" w:hAnsi="仿宋_GB2312" w:cs="仿宋_GB2312"/>
              </w:rPr>
            </w:pPr>
          </w:p>
        </w:tc>
        <w:tc>
          <w:tcPr>
            <w:tcW w:w="3685" w:type="dxa"/>
            <w:vAlign w:val="center"/>
          </w:tcPr>
          <w:p w:rsidR="00D76D31" w:rsidRDefault="00D76D31" w:rsidP="003901E1">
            <w:pPr>
              <w:snapToGrid w:val="0"/>
              <w:jc w:val="center"/>
              <w:rPr>
                <w:rFonts w:ascii="仿宋_GB2312" w:eastAsia="仿宋_GB2312" w:hAnsi="仿宋_GB2312" w:cs="仿宋_GB2312"/>
              </w:rPr>
            </w:pPr>
            <w:r>
              <w:rPr>
                <w:rFonts w:ascii="仿宋_GB2312" w:eastAsia="仿宋_GB2312" w:hAnsi="仿宋_GB2312" w:cs="仿宋_GB2312" w:hint="eastAsia"/>
              </w:rPr>
              <w:t>结论</w:t>
            </w:r>
          </w:p>
        </w:tc>
        <w:tc>
          <w:tcPr>
            <w:tcW w:w="1963" w:type="dxa"/>
          </w:tcPr>
          <w:p w:rsidR="00D76D31" w:rsidRDefault="00D76D31"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59" w:type="dxa"/>
          </w:tcPr>
          <w:p w:rsidR="00D76D31" w:rsidRDefault="00D76D31"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59" w:type="dxa"/>
          </w:tcPr>
          <w:p w:rsidR="00D76D31" w:rsidRDefault="00D76D31"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760" w:type="dxa"/>
          </w:tcPr>
          <w:p w:rsidR="00D76D31" w:rsidRDefault="00D76D31" w:rsidP="003901E1">
            <w:pPr>
              <w:pStyle w:val="2"/>
              <w:adjustRightInd w:val="0"/>
              <w:snapToGrid w:val="0"/>
              <w:spacing w:before="0" w:after="0" w:line="240" w:lineRule="auto"/>
              <w:jc w:val="center"/>
              <w:rPr>
                <w:rFonts w:ascii="仿宋_GB2312" w:eastAsia="仿宋_GB2312" w:hAnsi="仿宋_GB2312" w:cs="仿宋_GB2312"/>
                <w:sz w:val="21"/>
                <w:szCs w:val="21"/>
              </w:rPr>
            </w:pPr>
          </w:p>
        </w:tc>
      </w:tr>
    </w:tbl>
    <w:p w:rsidR="00B96338" w:rsidRDefault="00B96338" w:rsidP="00B96338">
      <w:pPr>
        <w:rPr>
          <w:rFonts w:ascii="仿宋_GB2312" w:eastAsia="仿宋_GB2312" w:hAnsi="仿宋_GB2312" w:cs="仿宋_GB2312"/>
        </w:rPr>
      </w:pPr>
      <w:r>
        <w:rPr>
          <w:rFonts w:ascii="仿宋_GB2312" w:eastAsia="仿宋_GB2312" w:hAnsi="仿宋_GB2312" w:cs="仿宋_GB2312" w:hint="eastAsia"/>
        </w:rPr>
        <w:t>填表说明：1、每项内容审查合格，在表中填写“</w:t>
      </w:r>
      <w:r w:rsidR="00BE21EE">
        <w:rPr>
          <w:rFonts w:ascii="仿宋_GB2312" w:eastAsia="仿宋_GB2312" w:hAnsi="仿宋_GB2312" w:cs="仿宋_GB2312" w:hint="eastAsia"/>
        </w:rPr>
        <w:t>○</w:t>
      </w:r>
      <w:r>
        <w:rPr>
          <w:rFonts w:ascii="仿宋_GB2312" w:eastAsia="仿宋_GB2312" w:hAnsi="仿宋_GB2312" w:cs="仿宋_GB2312" w:hint="eastAsia"/>
        </w:rPr>
        <w:t>”；不合格填写“×”</w:t>
      </w:r>
    </w:p>
    <w:p w:rsidR="00B96338" w:rsidRDefault="00B96338" w:rsidP="00B96338">
      <w:pPr>
        <w:rPr>
          <w:rFonts w:ascii="仿宋_GB2312" w:eastAsia="仿宋_GB2312" w:hAnsi="仿宋_GB2312" w:cs="仿宋_GB2312"/>
        </w:rPr>
      </w:pPr>
      <w:r>
        <w:rPr>
          <w:rFonts w:ascii="仿宋_GB2312" w:eastAsia="仿宋_GB2312" w:hAnsi="仿宋_GB2312" w:cs="仿宋_GB2312" w:hint="eastAsia"/>
        </w:rPr>
        <w:lastRenderedPageBreak/>
        <w:t xml:space="preserve">          2、审查结论填写“通过”或“不通过”</w:t>
      </w:r>
    </w:p>
    <w:p w:rsidR="00B96338" w:rsidRDefault="00B96338" w:rsidP="00B96338">
      <w:pPr>
        <w:spacing w:line="360" w:lineRule="auto"/>
        <w:rPr>
          <w:rFonts w:ascii="仿宋_GB2312" w:eastAsia="仿宋_GB2312" w:hAnsi="仿宋_GB2312" w:cs="仿宋_GB2312"/>
          <w:b/>
          <w:szCs w:val="21"/>
        </w:rPr>
      </w:pPr>
      <w:r>
        <w:rPr>
          <w:rFonts w:ascii="仿宋_GB2312" w:eastAsia="仿宋_GB2312" w:hAnsi="仿宋_GB2312" w:cs="仿宋_GB2312" w:hint="eastAsia"/>
        </w:rPr>
        <w:t>审查人签字：                                                 日      期</w:t>
      </w:r>
    </w:p>
    <w:p w:rsidR="00B96338" w:rsidRDefault="00B96338" w:rsidP="00B96338">
      <w:pPr>
        <w:pStyle w:val="2"/>
        <w:adjustRightInd w:val="0"/>
        <w:snapToGrid w:val="0"/>
        <w:spacing w:before="0" w:after="0" w:line="240" w:lineRule="auto"/>
        <w:jc w:val="left"/>
        <w:rPr>
          <w:rFonts w:ascii="仿宋_GB2312" w:eastAsia="仿宋_GB2312" w:hAnsi="仿宋_GB2312" w:cs="仿宋_GB2312"/>
          <w:sz w:val="28"/>
          <w:szCs w:val="28"/>
        </w:rPr>
      </w:pPr>
      <w:bookmarkStart w:id="94" w:name="_Toc533340199"/>
      <w:bookmarkStart w:id="95" w:name="_Toc4485675"/>
      <w:r>
        <w:rPr>
          <w:rFonts w:ascii="仿宋_GB2312" w:eastAsia="仿宋_GB2312" w:hAnsi="仿宋_GB2312" w:cs="仿宋_GB2312" w:hint="eastAsia"/>
          <w:sz w:val="28"/>
          <w:szCs w:val="28"/>
        </w:rPr>
        <w:br w:type="page"/>
      </w:r>
      <w:r>
        <w:rPr>
          <w:rFonts w:ascii="仿宋_GB2312" w:eastAsia="仿宋_GB2312" w:hAnsi="仿宋_GB2312" w:cs="仿宋_GB2312" w:hint="eastAsia"/>
          <w:sz w:val="28"/>
          <w:szCs w:val="28"/>
        </w:rPr>
        <w:lastRenderedPageBreak/>
        <w:t xml:space="preserve">附件2                  </w:t>
      </w:r>
    </w:p>
    <w:p w:rsidR="00B96338" w:rsidRDefault="00B96338" w:rsidP="00B96338">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符合性审查表</w:t>
      </w:r>
      <w:bookmarkEnd w:id="94"/>
      <w:bookmarkEnd w:id="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9"/>
        <w:gridCol w:w="2415"/>
        <w:gridCol w:w="2776"/>
        <w:gridCol w:w="847"/>
        <w:gridCol w:w="848"/>
        <w:gridCol w:w="849"/>
      </w:tblGrid>
      <w:tr w:rsidR="00B96338" w:rsidTr="003901E1">
        <w:trPr>
          <w:trHeight w:val="507"/>
        </w:trPr>
        <w:tc>
          <w:tcPr>
            <w:tcW w:w="779" w:type="dxa"/>
            <w:vMerge w:val="restart"/>
            <w:vAlign w:val="center"/>
          </w:tcPr>
          <w:p w:rsidR="00B96338" w:rsidRDefault="00B96338" w:rsidP="003901E1">
            <w:pPr>
              <w:jc w:val="center"/>
              <w:rPr>
                <w:rFonts w:ascii="仿宋_GB2312" w:eastAsia="仿宋_GB2312" w:hAnsi="仿宋_GB2312" w:cs="仿宋_GB2312"/>
              </w:rPr>
            </w:pPr>
            <w:bookmarkStart w:id="96" w:name="_Toc4485676"/>
            <w:bookmarkStart w:id="97" w:name="_Toc533340200"/>
            <w:r>
              <w:rPr>
                <w:rFonts w:ascii="仿宋_GB2312" w:eastAsia="仿宋_GB2312" w:hAnsi="仿宋_GB2312" w:cs="仿宋_GB2312" w:hint="eastAsia"/>
              </w:rPr>
              <w:t>序号</w:t>
            </w:r>
          </w:p>
        </w:tc>
        <w:tc>
          <w:tcPr>
            <w:tcW w:w="2415" w:type="dxa"/>
            <w:vMerge w:val="restart"/>
            <w:vAlign w:val="center"/>
          </w:tcPr>
          <w:p w:rsidR="00B96338" w:rsidRDefault="00B96338" w:rsidP="003901E1">
            <w:pPr>
              <w:pStyle w:val="2"/>
              <w:adjustRightInd w:val="0"/>
              <w:snapToGrid w:val="0"/>
              <w:spacing w:before="0" w:after="0" w:line="240" w:lineRule="auto"/>
              <w:jc w:val="center"/>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审查项目</w:t>
            </w:r>
            <w:bookmarkEnd w:id="96"/>
            <w:bookmarkEnd w:id="97"/>
          </w:p>
        </w:tc>
        <w:tc>
          <w:tcPr>
            <w:tcW w:w="2776" w:type="dxa"/>
            <w:vMerge w:val="restart"/>
            <w:vAlign w:val="center"/>
          </w:tcPr>
          <w:p w:rsidR="00B96338" w:rsidRDefault="00B96338" w:rsidP="003901E1">
            <w:pPr>
              <w:pStyle w:val="2"/>
              <w:adjustRightInd w:val="0"/>
              <w:snapToGrid w:val="0"/>
              <w:spacing w:before="0" w:after="0" w:line="240" w:lineRule="auto"/>
              <w:jc w:val="center"/>
              <w:rPr>
                <w:rFonts w:ascii="仿宋_GB2312" w:eastAsia="仿宋_GB2312" w:hAnsi="仿宋_GB2312" w:cs="仿宋_GB2312"/>
                <w:b w:val="0"/>
                <w:sz w:val="21"/>
                <w:szCs w:val="21"/>
              </w:rPr>
            </w:pPr>
            <w:bookmarkStart w:id="98" w:name="_Toc4485677"/>
            <w:bookmarkStart w:id="99" w:name="_Toc533340201"/>
            <w:r>
              <w:rPr>
                <w:rFonts w:ascii="仿宋_GB2312" w:eastAsia="仿宋_GB2312" w:hAnsi="仿宋_GB2312" w:cs="仿宋_GB2312" w:hint="eastAsia"/>
                <w:b w:val="0"/>
                <w:sz w:val="21"/>
                <w:szCs w:val="21"/>
              </w:rPr>
              <w:t>审查标准</w:t>
            </w:r>
            <w:bookmarkEnd w:id="98"/>
            <w:bookmarkEnd w:id="99"/>
          </w:p>
        </w:tc>
        <w:tc>
          <w:tcPr>
            <w:tcW w:w="2544" w:type="dxa"/>
            <w:gridSpan w:val="3"/>
            <w:vAlign w:val="center"/>
          </w:tcPr>
          <w:p w:rsidR="00B96338" w:rsidRDefault="00B96338" w:rsidP="003901E1">
            <w:pPr>
              <w:pStyle w:val="2"/>
              <w:adjustRightInd w:val="0"/>
              <w:snapToGrid w:val="0"/>
              <w:spacing w:before="0" w:after="0" w:line="240" w:lineRule="auto"/>
              <w:jc w:val="center"/>
              <w:rPr>
                <w:rFonts w:ascii="仿宋_GB2312" w:eastAsia="仿宋_GB2312" w:hAnsi="仿宋_GB2312" w:cs="仿宋_GB2312"/>
                <w:b w:val="0"/>
                <w:sz w:val="21"/>
                <w:szCs w:val="21"/>
              </w:rPr>
            </w:pPr>
            <w:bookmarkStart w:id="100" w:name="_Toc533340202"/>
            <w:bookmarkStart w:id="101" w:name="_Toc4485678"/>
            <w:r>
              <w:rPr>
                <w:rFonts w:ascii="仿宋_GB2312" w:eastAsia="仿宋_GB2312" w:hAnsi="仿宋_GB2312" w:cs="仿宋_GB2312" w:hint="eastAsia"/>
                <w:b w:val="0"/>
                <w:sz w:val="21"/>
                <w:szCs w:val="21"/>
              </w:rPr>
              <w:t>供应商名称</w:t>
            </w:r>
            <w:bookmarkEnd w:id="100"/>
            <w:bookmarkEnd w:id="101"/>
          </w:p>
        </w:tc>
      </w:tr>
      <w:tr w:rsidR="00B96338" w:rsidTr="003901E1">
        <w:trPr>
          <w:trHeight w:val="442"/>
        </w:trPr>
        <w:tc>
          <w:tcPr>
            <w:tcW w:w="779" w:type="dxa"/>
            <w:vMerge/>
            <w:vAlign w:val="center"/>
          </w:tcPr>
          <w:p w:rsidR="00B96338" w:rsidRDefault="00B96338" w:rsidP="003901E1">
            <w:pPr>
              <w:pStyle w:val="2"/>
              <w:adjustRightInd w:val="0"/>
              <w:snapToGrid w:val="0"/>
              <w:spacing w:before="0" w:after="0" w:line="240" w:lineRule="auto"/>
              <w:jc w:val="center"/>
              <w:rPr>
                <w:rFonts w:ascii="仿宋_GB2312" w:eastAsia="仿宋_GB2312" w:hAnsi="仿宋_GB2312" w:cs="仿宋_GB2312"/>
                <w:b w:val="0"/>
                <w:sz w:val="21"/>
                <w:szCs w:val="21"/>
              </w:rPr>
            </w:pPr>
          </w:p>
        </w:tc>
        <w:tc>
          <w:tcPr>
            <w:tcW w:w="2415" w:type="dxa"/>
            <w:vMerge/>
            <w:vAlign w:val="center"/>
          </w:tcPr>
          <w:p w:rsidR="00B96338" w:rsidRDefault="00B96338" w:rsidP="003901E1">
            <w:pPr>
              <w:pStyle w:val="2"/>
              <w:adjustRightInd w:val="0"/>
              <w:snapToGrid w:val="0"/>
              <w:spacing w:before="0" w:after="0" w:line="240" w:lineRule="auto"/>
              <w:jc w:val="center"/>
              <w:rPr>
                <w:rFonts w:ascii="仿宋_GB2312" w:eastAsia="仿宋_GB2312" w:hAnsi="仿宋_GB2312" w:cs="仿宋_GB2312"/>
                <w:b w:val="0"/>
                <w:sz w:val="21"/>
                <w:szCs w:val="21"/>
              </w:rPr>
            </w:pPr>
          </w:p>
        </w:tc>
        <w:tc>
          <w:tcPr>
            <w:tcW w:w="2776" w:type="dxa"/>
            <w:vMerge/>
            <w:vAlign w:val="center"/>
          </w:tcPr>
          <w:p w:rsidR="00B96338" w:rsidRDefault="00B96338" w:rsidP="003901E1">
            <w:pPr>
              <w:pStyle w:val="2"/>
              <w:adjustRightInd w:val="0"/>
              <w:snapToGrid w:val="0"/>
              <w:spacing w:before="0" w:after="0" w:line="240" w:lineRule="auto"/>
              <w:jc w:val="center"/>
              <w:rPr>
                <w:rFonts w:ascii="仿宋_GB2312" w:eastAsia="仿宋_GB2312" w:hAnsi="仿宋_GB2312" w:cs="仿宋_GB2312"/>
                <w:b w:val="0"/>
                <w:sz w:val="21"/>
                <w:szCs w:val="21"/>
              </w:rPr>
            </w:pPr>
          </w:p>
        </w:tc>
        <w:tc>
          <w:tcPr>
            <w:tcW w:w="847" w:type="dxa"/>
            <w:vAlign w:val="center"/>
          </w:tcPr>
          <w:p w:rsidR="00B96338" w:rsidRDefault="00B96338" w:rsidP="003901E1">
            <w:pPr>
              <w:pStyle w:val="2"/>
              <w:adjustRightInd w:val="0"/>
              <w:snapToGrid w:val="0"/>
              <w:spacing w:before="0" w:after="0" w:line="240" w:lineRule="auto"/>
              <w:jc w:val="center"/>
              <w:rPr>
                <w:rFonts w:ascii="仿宋_GB2312" w:eastAsia="仿宋_GB2312" w:hAnsi="仿宋_GB2312" w:cs="仿宋_GB2312"/>
                <w:b w:val="0"/>
                <w:sz w:val="21"/>
                <w:szCs w:val="21"/>
              </w:rPr>
            </w:pPr>
          </w:p>
        </w:tc>
        <w:tc>
          <w:tcPr>
            <w:tcW w:w="848" w:type="dxa"/>
            <w:vAlign w:val="center"/>
          </w:tcPr>
          <w:p w:rsidR="00B96338" w:rsidRDefault="00B96338" w:rsidP="003901E1">
            <w:pPr>
              <w:pStyle w:val="2"/>
              <w:adjustRightInd w:val="0"/>
              <w:snapToGrid w:val="0"/>
              <w:spacing w:before="0" w:after="0" w:line="240" w:lineRule="auto"/>
              <w:jc w:val="center"/>
              <w:rPr>
                <w:rFonts w:ascii="仿宋_GB2312" w:eastAsia="仿宋_GB2312" w:hAnsi="仿宋_GB2312" w:cs="仿宋_GB2312"/>
                <w:b w:val="0"/>
                <w:sz w:val="21"/>
                <w:szCs w:val="21"/>
              </w:rPr>
            </w:pPr>
          </w:p>
        </w:tc>
        <w:tc>
          <w:tcPr>
            <w:tcW w:w="849" w:type="dxa"/>
            <w:vAlign w:val="center"/>
          </w:tcPr>
          <w:p w:rsidR="00B96338" w:rsidRDefault="00B96338" w:rsidP="003901E1">
            <w:pPr>
              <w:pStyle w:val="2"/>
              <w:adjustRightInd w:val="0"/>
              <w:snapToGrid w:val="0"/>
              <w:spacing w:before="0" w:after="0" w:line="240" w:lineRule="auto"/>
              <w:jc w:val="center"/>
              <w:rPr>
                <w:rFonts w:ascii="仿宋_GB2312" w:eastAsia="仿宋_GB2312" w:hAnsi="仿宋_GB2312" w:cs="仿宋_GB2312"/>
                <w:b w:val="0"/>
                <w:sz w:val="21"/>
                <w:szCs w:val="21"/>
              </w:rPr>
            </w:pPr>
          </w:p>
        </w:tc>
      </w:tr>
      <w:tr w:rsidR="00B96338" w:rsidTr="003901E1">
        <w:trPr>
          <w:trHeight w:val="869"/>
        </w:trPr>
        <w:tc>
          <w:tcPr>
            <w:tcW w:w="779" w:type="dxa"/>
            <w:vAlign w:val="center"/>
          </w:tcPr>
          <w:p w:rsidR="00B96338" w:rsidRDefault="00B96338" w:rsidP="003901E1">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2415" w:type="dxa"/>
            <w:vAlign w:val="center"/>
          </w:tcPr>
          <w:p w:rsidR="00B96338" w:rsidRDefault="00B96338" w:rsidP="003901E1">
            <w:pPr>
              <w:jc w:val="left"/>
              <w:rPr>
                <w:rFonts w:ascii="仿宋_GB2312" w:eastAsia="仿宋_GB2312" w:hAnsi="仿宋_GB2312" w:cs="仿宋_GB2312"/>
                <w:szCs w:val="21"/>
              </w:rPr>
            </w:pPr>
            <w:r>
              <w:rPr>
                <w:rFonts w:ascii="仿宋_GB2312" w:eastAsia="仿宋_GB2312" w:hAnsi="仿宋_GB2312" w:cs="仿宋_GB2312" w:hint="eastAsia"/>
                <w:szCs w:val="21"/>
              </w:rPr>
              <w:t>响应函</w:t>
            </w:r>
          </w:p>
        </w:tc>
        <w:tc>
          <w:tcPr>
            <w:tcW w:w="2776" w:type="dxa"/>
          </w:tcPr>
          <w:p w:rsidR="00B96338" w:rsidRDefault="00B96338" w:rsidP="003901E1">
            <w:pPr>
              <w:pStyle w:val="2"/>
              <w:adjustRightInd w:val="0"/>
              <w:snapToGrid w:val="0"/>
              <w:spacing w:before="0" w:after="0" w:line="240" w:lineRule="auto"/>
              <w:jc w:val="left"/>
              <w:rPr>
                <w:rFonts w:ascii="仿宋_GB2312" w:eastAsia="仿宋_GB2312" w:hAnsi="仿宋_GB2312" w:cs="仿宋_GB2312"/>
                <w:b w:val="0"/>
                <w:sz w:val="21"/>
                <w:szCs w:val="21"/>
              </w:rPr>
            </w:pPr>
            <w:bookmarkStart w:id="102" w:name="_Toc533340203"/>
            <w:bookmarkStart w:id="103" w:name="_Toc4485679"/>
            <w:r>
              <w:rPr>
                <w:rFonts w:ascii="仿宋_GB2312" w:eastAsia="仿宋_GB2312" w:hAnsi="仿宋_GB2312" w:cs="仿宋_GB2312" w:hint="eastAsia"/>
                <w:b w:val="0"/>
                <w:sz w:val="21"/>
                <w:szCs w:val="21"/>
              </w:rPr>
              <w:t>1.按给定格式填写</w:t>
            </w:r>
            <w:bookmarkEnd w:id="102"/>
            <w:bookmarkEnd w:id="103"/>
          </w:p>
          <w:p w:rsidR="00B96338" w:rsidRDefault="00B96338" w:rsidP="003901E1">
            <w:pPr>
              <w:jc w:val="left"/>
              <w:rPr>
                <w:rFonts w:ascii="仿宋_GB2312" w:eastAsia="仿宋_GB2312" w:hAnsi="仿宋_GB2312" w:cs="仿宋_GB2312"/>
                <w:szCs w:val="21"/>
              </w:rPr>
            </w:pPr>
            <w:r>
              <w:rPr>
                <w:rFonts w:ascii="仿宋_GB2312" w:eastAsia="仿宋_GB2312" w:hAnsi="仿宋_GB2312" w:cs="仿宋_GB2312" w:hint="eastAsia"/>
                <w:szCs w:val="21"/>
              </w:rPr>
              <w:t>2.响应采购文件实质性要求</w:t>
            </w:r>
          </w:p>
          <w:p w:rsidR="00B96338" w:rsidRDefault="00B96338" w:rsidP="003901E1">
            <w:pPr>
              <w:pStyle w:val="2"/>
              <w:adjustRightInd w:val="0"/>
              <w:snapToGrid w:val="0"/>
              <w:spacing w:before="0" w:after="0" w:line="240" w:lineRule="auto"/>
              <w:jc w:val="left"/>
              <w:rPr>
                <w:rFonts w:ascii="仿宋_GB2312" w:eastAsia="仿宋_GB2312" w:hAnsi="仿宋_GB2312" w:cs="仿宋_GB2312"/>
                <w:b w:val="0"/>
                <w:sz w:val="21"/>
                <w:szCs w:val="21"/>
              </w:rPr>
            </w:pPr>
            <w:bookmarkStart w:id="104" w:name="_Toc533340204"/>
            <w:bookmarkStart w:id="105" w:name="_Toc4485680"/>
            <w:r>
              <w:rPr>
                <w:rFonts w:ascii="仿宋_GB2312" w:eastAsia="仿宋_GB2312" w:hAnsi="仿宋_GB2312" w:cs="仿宋_GB2312" w:hint="eastAsia"/>
                <w:b w:val="0"/>
                <w:sz w:val="21"/>
                <w:szCs w:val="21"/>
              </w:rPr>
              <w:t>3.按规定签章</w:t>
            </w:r>
            <w:bookmarkEnd w:id="104"/>
            <w:bookmarkEnd w:id="105"/>
          </w:p>
        </w:tc>
        <w:tc>
          <w:tcPr>
            <w:tcW w:w="847" w:type="dxa"/>
            <w:vAlign w:val="center"/>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848" w:type="dxa"/>
            <w:vAlign w:val="center"/>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849" w:type="dxa"/>
            <w:vAlign w:val="center"/>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r>
      <w:tr w:rsidR="00B96338" w:rsidTr="003901E1">
        <w:trPr>
          <w:trHeight w:val="869"/>
        </w:trPr>
        <w:tc>
          <w:tcPr>
            <w:tcW w:w="779" w:type="dxa"/>
            <w:vAlign w:val="center"/>
          </w:tcPr>
          <w:p w:rsidR="00B96338" w:rsidRDefault="00B96338" w:rsidP="003901E1">
            <w:pPr>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2415" w:type="dxa"/>
            <w:vAlign w:val="center"/>
          </w:tcPr>
          <w:p w:rsidR="00B96338" w:rsidRDefault="00B96338" w:rsidP="003901E1">
            <w:pPr>
              <w:jc w:val="left"/>
              <w:rPr>
                <w:rFonts w:ascii="仿宋_GB2312" w:eastAsia="仿宋_GB2312" w:hAnsi="仿宋_GB2312" w:cs="仿宋_GB2312"/>
                <w:szCs w:val="21"/>
              </w:rPr>
            </w:pPr>
            <w:r>
              <w:rPr>
                <w:rFonts w:ascii="仿宋_GB2312" w:eastAsia="仿宋_GB2312" w:hAnsi="仿宋_GB2312" w:cs="仿宋_GB2312" w:hint="eastAsia"/>
                <w:szCs w:val="21"/>
              </w:rPr>
              <w:t>报价一览表</w:t>
            </w:r>
          </w:p>
        </w:tc>
        <w:tc>
          <w:tcPr>
            <w:tcW w:w="2776" w:type="dxa"/>
          </w:tcPr>
          <w:p w:rsidR="00B96338" w:rsidRDefault="00B96338" w:rsidP="003901E1">
            <w:pPr>
              <w:pStyle w:val="2"/>
              <w:adjustRightInd w:val="0"/>
              <w:snapToGrid w:val="0"/>
              <w:spacing w:before="0" w:after="0" w:line="240" w:lineRule="auto"/>
              <w:jc w:val="left"/>
              <w:rPr>
                <w:rFonts w:ascii="仿宋_GB2312" w:eastAsia="仿宋_GB2312" w:hAnsi="仿宋_GB2312" w:cs="仿宋_GB2312"/>
                <w:b w:val="0"/>
                <w:sz w:val="21"/>
                <w:szCs w:val="21"/>
              </w:rPr>
            </w:pPr>
            <w:bookmarkStart w:id="106" w:name="_Toc4485681"/>
            <w:bookmarkStart w:id="107" w:name="_Toc533340207"/>
            <w:r>
              <w:rPr>
                <w:rFonts w:ascii="仿宋_GB2312" w:eastAsia="仿宋_GB2312" w:hAnsi="仿宋_GB2312" w:cs="仿宋_GB2312" w:hint="eastAsia"/>
                <w:b w:val="0"/>
                <w:sz w:val="21"/>
                <w:szCs w:val="21"/>
              </w:rPr>
              <w:t>1.按给定格式填写</w:t>
            </w:r>
            <w:bookmarkEnd w:id="106"/>
            <w:bookmarkEnd w:id="107"/>
          </w:p>
          <w:p w:rsidR="00B96338" w:rsidRDefault="00B96338" w:rsidP="003901E1">
            <w:pPr>
              <w:jc w:val="left"/>
              <w:rPr>
                <w:rFonts w:ascii="仿宋_GB2312" w:eastAsia="仿宋_GB2312" w:hAnsi="仿宋_GB2312" w:cs="仿宋_GB2312"/>
                <w:szCs w:val="21"/>
              </w:rPr>
            </w:pPr>
            <w:r>
              <w:rPr>
                <w:rFonts w:ascii="仿宋_GB2312" w:eastAsia="仿宋_GB2312" w:hAnsi="仿宋_GB2312" w:cs="仿宋_GB2312" w:hint="eastAsia"/>
                <w:szCs w:val="21"/>
              </w:rPr>
              <w:t>2.响应采购文件实质性要求</w:t>
            </w:r>
          </w:p>
          <w:p w:rsidR="00B96338" w:rsidRDefault="00B96338" w:rsidP="003901E1">
            <w:pPr>
              <w:pStyle w:val="2"/>
              <w:adjustRightInd w:val="0"/>
              <w:snapToGrid w:val="0"/>
              <w:spacing w:before="0" w:after="0" w:line="240" w:lineRule="auto"/>
              <w:jc w:val="left"/>
              <w:rPr>
                <w:rFonts w:ascii="仿宋_GB2312" w:eastAsia="仿宋_GB2312" w:hAnsi="仿宋_GB2312" w:cs="仿宋_GB2312"/>
                <w:b w:val="0"/>
                <w:sz w:val="21"/>
                <w:szCs w:val="21"/>
              </w:rPr>
            </w:pPr>
            <w:bookmarkStart w:id="108" w:name="_Toc4485682"/>
            <w:bookmarkStart w:id="109" w:name="_Toc533340208"/>
            <w:r>
              <w:rPr>
                <w:rFonts w:ascii="仿宋_GB2312" w:eastAsia="仿宋_GB2312" w:hAnsi="仿宋_GB2312" w:cs="仿宋_GB2312" w:hint="eastAsia"/>
                <w:b w:val="0"/>
                <w:sz w:val="21"/>
                <w:szCs w:val="21"/>
              </w:rPr>
              <w:t>3.按规定签章</w:t>
            </w:r>
            <w:bookmarkEnd w:id="108"/>
            <w:bookmarkEnd w:id="109"/>
          </w:p>
        </w:tc>
        <w:tc>
          <w:tcPr>
            <w:tcW w:w="847"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848"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849"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r>
      <w:tr w:rsidR="00B96338" w:rsidTr="003901E1">
        <w:trPr>
          <w:trHeight w:val="869"/>
        </w:trPr>
        <w:tc>
          <w:tcPr>
            <w:tcW w:w="779" w:type="dxa"/>
            <w:vAlign w:val="center"/>
          </w:tcPr>
          <w:p w:rsidR="00B96338" w:rsidRDefault="00B96338" w:rsidP="003901E1">
            <w:pPr>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2415" w:type="dxa"/>
            <w:vAlign w:val="center"/>
          </w:tcPr>
          <w:p w:rsidR="00B96338" w:rsidRDefault="00B96338" w:rsidP="003901E1">
            <w:pPr>
              <w:jc w:val="left"/>
              <w:rPr>
                <w:rFonts w:ascii="仿宋_GB2312" w:eastAsia="仿宋_GB2312" w:hAnsi="仿宋_GB2312" w:cs="仿宋_GB2312"/>
                <w:szCs w:val="21"/>
              </w:rPr>
            </w:pPr>
            <w:r>
              <w:rPr>
                <w:rFonts w:ascii="仿宋_GB2312" w:eastAsia="仿宋_GB2312" w:hAnsi="仿宋_GB2312" w:cs="仿宋_GB2312" w:hint="eastAsia"/>
                <w:szCs w:val="21"/>
              </w:rPr>
              <w:t>服务需求响应表</w:t>
            </w:r>
          </w:p>
        </w:tc>
        <w:tc>
          <w:tcPr>
            <w:tcW w:w="2776" w:type="dxa"/>
          </w:tcPr>
          <w:p w:rsidR="00B96338" w:rsidRDefault="00B96338" w:rsidP="003901E1">
            <w:pPr>
              <w:pStyle w:val="2"/>
              <w:adjustRightInd w:val="0"/>
              <w:snapToGrid w:val="0"/>
              <w:spacing w:before="0" w:after="0" w:line="240" w:lineRule="auto"/>
              <w:jc w:val="left"/>
              <w:rPr>
                <w:rFonts w:ascii="仿宋_GB2312" w:eastAsia="仿宋_GB2312" w:hAnsi="仿宋_GB2312" w:cs="仿宋_GB2312"/>
                <w:b w:val="0"/>
                <w:sz w:val="21"/>
                <w:szCs w:val="21"/>
              </w:rPr>
            </w:pPr>
            <w:bookmarkStart w:id="110" w:name="_Toc4485685"/>
            <w:bookmarkStart w:id="111" w:name="_Toc533340211"/>
            <w:r>
              <w:rPr>
                <w:rFonts w:ascii="仿宋_GB2312" w:eastAsia="仿宋_GB2312" w:hAnsi="仿宋_GB2312" w:cs="仿宋_GB2312" w:hint="eastAsia"/>
                <w:b w:val="0"/>
                <w:sz w:val="21"/>
                <w:szCs w:val="21"/>
              </w:rPr>
              <w:t>1.按给定格式填写</w:t>
            </w:r>
            <w:bookmarkEnd w:id="110"/>
            <w:bookmarkEnd w:id="111"/>
          </w:p>
          <w:p w:rsidR="00B96338" w:rsidRDefault="00B96338" w:rsidP="003901E1">
            <w:pPr>
              <w:jc w:val="left"/>
              <w:rPr>
                <w:rFonts w:ascii="仿宋_GB2312" w:eastAsia="仿宋_GB2312" w:hAnsi="仿宋_GB2312" w:cs="仿宋_GB2312"/>
                <w:szCs w:val="21"/>
              </w:rPr>
            </w:pPr>
            <w:r>
              <w:rPr>
                <w:rFonts w:ascii="仿宋_GB2312" w:eastAsia="仿宋_GB2312" w:hAnsi="仿宋_GB2312" w:cs="仿宋_GB2312" w:hint="eastAsia"/>
                <w:szCs w:val="21"/>
              </w:rPr>
              <w:t>2.响应采购文件实质性要求</w:t>
            </w:r>
          </w:p>
          <w:p w:rsidR="00B96338" w:rsidRDefault="00B96338" w:rsidP="003901E1">
            <w:pPr>
              <w:pStyle w:val="2"/>
              <w:adjustRightInd w:val="0"/>
              <w:snapToGrid w:val="0"/>
              <w:spacing w:before="0" w:after="0" w:line="240" w:lineRule="auto"/>
              <w:jc w:val="left"/>
              <w:rPr>
                <w:rFonts w:ascii="仿宋_GB2312" w:eastAsia="仿宋_GB2312" w:hAnsi="仿宋_GB2312" w:cs="仿宋_GB2312"/>
                <w:b w:val="0"/>
                <w:sz w:val="21"/>
                <w:szCs w:val="21"/>
              </w:rPr>
            </w:pPr>
            <w:bookmarkStart w:id="112" w:name="_Toc533340212"/>
            <w:bookmarkStart w:id="113" w:name="_Toc4485686"/>
            <w:r>
              <w:rPr>
                <w:rFonts w:ascii="仿宋_GB2312" w:eastAsia="仿宋_GB2312" w:hAnsi="仿宋_GB2312" w:cs="仿宋_GB2312" w:hint="eastAsia"/>
                <w:b w:val="0"/>
                <w:sz w:val="21"/>
                <w:szCs w:val="21"/>
              </w:rPr>
              <w:t>3.按规定签章</w:t>
            </w:r>
            <w:bookmarkEnd w:id="112"/>
            <w:bookmarkEnd w:id="113"/>
          </w:p>
        </w:tc>
        <w:tc>
          <w:tcPr>
            <w:tcW w:w="847"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848"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849"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r>
      <w:tr w:rsidR="00B96338" w:rsidTr="003901E1">
        <w:trPr>
          <w:trHeight w:val="869"/>
        </w:trPr>
        <w:tc>
          <w:tcPr>
            <w:tcW w:w="779" w:type="dxa"/>
            <w:vAlign w:val="center"/>
          </w:tcPr>
          <w:p w:rsidR="00B96338" w:rsidRDefault="00B96338" w:rsidP="003901E1">
            <w:pPr>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2415" w:type="dxa"/>
            <w:vAlign w:val="center"/>
          </w:tcPr>
          <w:p w:rsidR="00B96338" w:rsidRDefault="00B96338" w:rsidP="003901E1">
            <w:pPr>
              <w:jc w:val="left"/>
              <w:rPr>
                <w:rFonts w:ascii="仿宋_GB2312" w:eastAsia="仿宋_GB2312" w:hAnsi="仿宋_GB2312" w:cs="仿宋_GB2312"/>
                <w:szCs w:val="21"/>
              </w:rPr>
            </w:pPr>
            <w:r>
              <w:rPr>
                <w:rFonts w:ascii="仿宋_GB2312" w:eastAsia="仿宋_GB2312" w:hAnsi="仿宋_GB2312" w:cs="仿宋_GB2312" w:hint="eastAsia"/>
                <w:szCs w:val="21"/>
              </w:rPr>
              <w:t>商务条款偏离表</w:t>
            </w:r>
          </w:p>
        </w:tc>
        <w:tc>
          <w:tcPr>
            <w:tcW w:w="2776" w:type="dxa"/>
          </w:tcPr>
          <w:p w:rsidR="00B96338" w:rsidRDefault="00B96338" w:rsidP="003901E1">
            <w:pPr>
              <w:pStyle w:val="2"/>
              <w:adjustRightInd w:val="0"/>
              <w:snapToGrid w:val="0"/>
              <w:spacing w:before="0" w:after="0" w:line="240" w:lineRule="auto"/>
              <w:jc w:val="left"/>
              <w:rPr>
                <w:rFonts w:ascii="仿宋_GB2312" w:eastAsia="仿宋_GB2312" w:hAnsi="仿宋_GB2312" w:cs="仿宋_GB2312"/>
                <w:b w:val="0"/>
                <w:sz w:val="21"/>
                <w:szCs w:val="21"/>
              </w:rPr>
            </w:pPr>
            <w:bookmarkStart w:id="114" w:name="_Toc4485687"/>
            <w:bookmarkStart w:id="115" w:name="_Toc533340213"/>
            <w:r>
              <w:rPr>
                <w:rFonts w:ascii="仿宋_GB2312" w:eastAsia="仿宋_GB2312" w:hAnsi="仿宋_GB2312" w:cs="仿宋_GB2312" w:hint="eastAsia"/>
                <w:b w:val="0"/>
                <w:sz w:val="21"/>
                <w:szCs w:val="21"/>
              </w:rPr>
              <w:t>1.按给定格式填写</w:t>
            </w:r>
            <w:bookmarkEnd w:id="114"/>
            <w:bookmarkEnd w:id="115"/>
          </w:p>
          <w:p w:rsidR="00B96338" w:rsidRDefault="00B96338" w:rsidP="003901E1">
            <w:pPr>
              <w:jc w:val="left"/>
              <w:rPr>
                <w:rFonts w:ascii="仿宋_GB2312" w:eastAsia="仿宋_GB2312" w:hAnsi="仿宋_GB2312" w:cs="仿宋_GB2312"/>
                <w:szCs w:val="21"/>
              </w:rPr>
            </w:pPr>
            <w:r>
              <w:rPr>
                <w:rFonts w:ascii="仿宋_GB2312" w:eastAsia="仿宋_GB2312" w:hAnsi="仿宋_GB2312" w:cs="仿宋_GB2312" w:hint="eastAsia"/>
                <w:szCs w:val="21"/>
              </w:rPr>
              <w:t>2.响应采购文件实质性要求</w:t>
            </w:r>
          </w:p>
          <w:p w:rsidR="00B96338" w:rsidRDefault="00B96338" w:rsidP="003901E1">
            <w:pPr>
              <w:pStyle w:val="2"/>
              <w:adjustRightInd w:val="0"/>
              <w:snapToGrid w:val="0"/>
              <w:spacing w:before="0" w:after="0" w:line="240" w:lineRule="auto"/>
              <w:jc w:val="left"/>
              <w:rPr>
                <w:rFonts w:ascii="仿宋_GB2312" w:eastAsia="仿宋_GB2312" w:hAnsi="仿宋_GB2312" w:cs="仿宋_GB2312"/>
                <w:b w:val="0"/>
                <w:sz w:val="21"/>
                <w:szCs w:val="21"/>
              </w:rPr>
            </w:pPr>
            <w:bookmarkStart w:id="116" w:name="_Toc4485688"/>
            <w:bookmarkStart w:id="117" w:name="_Toc533340214"/>
            <w:r>
              <w:rPr>
                <w:rFonts w:ascii="仿宋_GB2312" w:eastAsia="仿宋_GB2312" w:hAnsi="仿宋_GB2312" w:cs="仿宋_GB2312" w:hint="eastAsia"/>
                <w:b w:val="0"/>
                <w:sz w:val="21"/>
                <w:szCs w:val="21"/>
              </w:rPr>
              <w:t>3.按规定签章</w:t>
            </w:r>
            <w:bookmarkEnd w:id="116"/>
            <w:bookmarkEnd w:id="117"/>
          </w:p>
        </w:tc>
        <w:tc>
          <w:tcPr>
            <w:tcW w:w="847"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848"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849"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r>
      <w:tr w:rsidR="00B96338" w:rsidTr="003901E1">
        <w:trPr>
          <w:trHeight w:val="601"/>
        </w:trPr>
        <w:tc>
          <w:tcPr>
            <w:tcW w:w="779" w:type="dxa"/>
            <w:vAlign w:val="center"/>
          </w:tcPr>
          <w:p w:rsidR="00B96338" w:rsidRDefault="00B96338" w:rsidP="003901E1">
            <w:pPr>
              <w:snapToGrid w:val="0"/>
              <w:jc w:val="center"/>
              <w:rPr>
                <w:rFonts w:ascii="仿宋_GB2312" w:eastAsia="仿宋_GB2312" w:hAnsi="仿宋_GB2312" w:cs="仿宋_GB2312"/>
                <w:szCs w:val="21"/>
              </w:rPr>
            </w:pPr>
          </w:p>
        </w:tc>
        <w:tc>
          <w:tcPr>
            <w:tcW w:w="2415" w:type="dxa"/>
            <w:vAlign w:val="center"/>
          </w:tcPr>
          <w:p w:rsidR="00B96338" w:rsidRDefault="00B96338" w:rsidP="003901E1">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结论</w:t>
            </w:r>
          </w:p>
        </w:tc>
        <w:tc>
          <w:tcPr>
            <w:tcW w:w="2776"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847"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848"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c>
          <w:tcPr>
            <w:tcW w:w="849" w:type="dxa"/>
          </w:tcPr>
          <w:p w:rsidR="00B96338" w:rsidRDefault="00B96338" w:rsidP="003901E1">
            <w:pPr>
              <w:pStyle w:val="2"/>
              <w:adjustRightInd w:val="0"/>
              <w:snapToGrid w:val="0"/>
              <w:spacing w:before="0" w:after="0" w:line="240" w:lineRule="auto"/>
              <w:jc w:val="center"/>
              <w:rPr>
                <w:rFonts w:ascii="仿宋_GB2312" w:eastAsia="仿宋_GB2312" w:hAnsi="仿宋_GB2312" w:cs="仿宋_GB2312"/>
                <w:sz w:val="21"/>
                <w:szCs w:val="21"/>
              </w:rPr>
            </w:pPr>
          </w:p>
        </w:tc>
      </w:tr>
    </w:tbl>
    <w:p w:rsidR="00B96338" w:rsidRDefault="00B96338" w:rsidP="00B96338">
      <w:pPr>
        <w:rPr>
          <w:rFonts w:ascii="仿宋_GB2312" w:eastAsia="仿宋_GB2312" w:hAnsi="仿宋_GB2312" w:cs="仿宋_GB2312"/>
        </w:rPr>
      </w:pPr>
      <w:r>
        <w:rPr>
          <w:rFonts w:ascii="仿宋_GB2312" w:eastAsia="仿宋_GB2312" w:hAnsi="仿宋_GB2312" w:cs="仿宋_GB2312" w:hint="eastAsia"/>
        </w:rPr>
        <w:t>填表说明：1、每项内容审查合格，在表中填写“</w:t>
      </w:r>
      <w:r w:rsidR="00BE21EE">
        <w:rPr>
          <w:rFonts w:ascii="仿宋_GB2312" w:eastAsia="仿宋_GB2312" w:hAnsi="仿宋_GB2312" w:cs="仿宋_GB2312" w:hint="eastAsia"/>
        </w:rPr>
        <w:t>○</w:t>
      </w:r>
      <w:r>
        <w:rPr>
          <w:rFonts w:ascii="仿宋_GB2312" w:eastAsia="仿宋_GB2312" w:hAnsi="仿宋_GB2312" w:cs="仿宋_GB2312" w:hint="eastAsia"/>
        </w:rPr>
        <w:t>”；不合格填写“×”</w:t>
      </w:r>
    </w:p>
    <w:p w:rsidR="00B96338" w:rsidRDefault="00B96338" w:rsidP="00B96338">
      <w:pPr>
        <w:rPr>
          <w:rFonts w:ascii="仿宋_GB2312" w:eastAsia="仿宋_GB2312" w:hAnsi="仿宋_GB2312" w:cs="仿宋_GB2312"/>
        </w:rPr>
      </w:pPr>
      <w:r>
        <w:rPr>
          <w:rFonts w:ascii="仿宋_GB2312" w:eastAsia="仿宋_GB2312" w:hAnsi="仿宋_GB2312" w:cs="仿宋_GB2312" w:hint="eastAsia"/>
        </w:rPr>
        <w:t xml:space="preserve">          2、审查结论填写“通过”或“不通过”</w:t>
      </w:r>
    </w:p>
    <w:p w:rsidR="00B96338" w:rsidRDefault="00B96338" w:rsidP="00B96338">
      <w:pPr>
        <w:rPr>
          <w:rFonts w:ascii="仿宋_GB2312" w:eastAsia="仿宋_GB2312" w:hAnsi="仿宋_GB2312" w:cs="仿宋_GB2312"/>
        </w:rPr>
      </w:pPr>
    </w:p>
    <w:p w:rsidR="00B96338" w:rsidRDefault="00B96338" w:rsidP="00B96338">
      <w:pPr>
        <w:rPr>
          <w:rFonts w:ascii="仿宋_GB2312" w:eastAsia="仿宋_GB2312" w:hAnsi="仿宋_GB2312" w:cs="仿宋_GB2312"/>
        </w:rPr>
      </w:pPr>
    </w:p>
    <w:p w:rsidR="00B96338" w:rsidRDefault="00B96338" w:rsidP="00B96338">
      <w:pPr>
        <w:spacing w:line="360" w:lineRule="auto"/>
        <w:rPr>
          <w:rFonts w:ascii="仿宋_GB2312" w:eastAsia="仿宋_GB2312" w:hAnsi="仿宋_GB2312" w:cs="仿宋_GB2312"/>
        </w:rPr>
      </w:pPr>
      <w:r>
        <w:rPr>
          <w:rFonts w:ascii="仿宋_GB2312" w:eastAsia="仿宋_GB2312" w:hAnsi="仿宋_GB2312" w:cs="仿宋_GB2312" w:hint="eastAsia"/>
        </w:rPr>
        <w:t>审查人签字：</w:t>
      </w:r>
    </w:p>
    <w:p w:rsidR="00B96338" w:rsidRDefault="00B96338" w:rsidP="00B96338">
      <w:pPr>
        <w:spacing w:line="360" w:lineRule="auto"/>
        <w:rPr>
          <w:rFonts w:ascii="仿宋_GB2312" w:eastAsia="仿宋_GB2312" w:hAnsi="仿宋_GB2312" w:cs="仿宋_GB2312"/>
        </w:rPr>
      </w:pPr>
      <w:r>
        <w:rPr>
          <w:rFonts w:ascii="仿宋_GB2312" w:eastAsia="仿宋_GB2312" w:hAnsi="仿宋_GB2312" w:cs="仿宋_GB2312" w:hint="eastAsia"/>
        </w:rPr>
        <w:t xml:space="preserve">日      期： </w:t>
      </w:r>
    </w:p>
    <w:p w:rsidR="00B96338" w:rsidRDefault="00B96338" w:rsidP="00B96338">
      <w:pPr>
        <w:pStyle w:val="af1"/>
        <w:ind w:firstLine="420"/>
        <w:rPr>
          <w:rFonts w:ascii="仿宋_GB2312" w:eastAsia="仿宋_GB2312" w:hAnsi="仿宋_GB2312" w:cs="仿宋_GB2312"/>
        </w:rPr>
      </w:pPr>
    </w:p>
    <w:p w:rsidR="00B96338" w:rsidRDefault="00B96338" w:rsidP="00B96338">
      <w:pPr>
        <w:pStyle w:val="af1"/>
        <w:ind w:firstLine="420"/>
        <w:rPr>
          <w:rFonts w:ascii="仿宋_GB2312" w:eastAsia="仿宋_GB2312" w:hAnsi="仿宋_GB2312" w:cs="仿宋_GB2312"/>
        </w:rPr>
      </w:pPr>
    </w:p>
    <w:p w:rsidR="00B96338" w:rsidRDefault="00B96338" w:rsidP="00B96338">
      <w:pPr>
        <w:pStyle w:val="af1"/>
        <w:ind w:firstLine="420"/>
        <w:rPr>
          <w:rFonts w:ascii="仿宋_GB2312" w:eastAsia="仿宋_GB2312" w:hAnsi="仿宋_GB2312" w:cs="仿宋_GB2312"/>
        </w:rPr>
      </w:pPr>
    </w:p>
    <w:p w:rsidR="00B96338" w:rsidRDefault="00B96338" w:rsidP="00B96338">
      <w:pPr>
        <w:pStyle w:val="af1"/>
        <w:ind w:firstLine="420"/>
        <w:rPr>
          <w:rFonts w:ascii="仿宋_GB2312" w:eastAsia="仿宋_GB2312" w:hAnsi="仿宋_GB2312" w:cs="仿宋_GB2312"/>
        </w:rPr>
      </w:pPr>
    </w:p>
    <w:p w:rsidR="00B96338" w:rsidRDefault="00B96338" w:rsidP="00B96338">
      <w:pPr>
        <w:pStyle w:val="af1"/>
        <w:ind w:firstLine="420"/>
        <w:rPr>
          <w:rFonts w:ascii="仿宋_GB2312" w:eastAsia="仿宋_GB2312" w:hAnsi="仿宋_GB2312" w:cs="仿宋_GB2312"/>
        </w:rPr>
      </w:pPr>
    </w:p>
    <w:p w:rsidR="00B96338" w:rsidRDefault="00B96338" w:rsidP="00B96338">
      <w:pPr>
        <w:pStyle w:val="af1"/>
        <w:ind w:firstLine="420"/>
        <w:rPr>
          <w:rFonts w:ascii="仿宋_GB2312" w:eastAsia="仿宋_GB2312" w:hAnsi="仿宋_GB2312" w:cs="仿宋_GB2312"/>
        </w:rPr>
      </w:pPr>
    </w:p>
    <w:p w:rsidR="00B96338" w:rsidRDefault="00B96338" w:rsidP="00B96338">
      <w:pPr>
        <w:pStyle w:val="af1"/>
        <w:ind w:firstLineChars="0" w:firstLine="0"/>
        <w:outlineLvl w:val="1"/>
        <w:rPr>
          <w:rFonts w:ascii="仿宋_GB2312" w:eastAsia="仿宋_GB2312" w:hAnsi="仿宋_GB2312" w:cs="仿宋_GB2312"/>
          <w:b/>
          <w:sz w:val="28"/>
          <w:szCs w:val="28"/>
          <w:lang w:val="en-US"/>
        </w:rPr>
      </w:pPr>
      <w:r>
        <w:rPr>
          <w:rFonts w:ascii="仿宋_GB2312" w:eastAsia="仿宋_GB2312" w:hAnsi="仿宋_GB2312" w:cs="仿宋_GB2312" w:hint="eastAsia"/>
          <w:sz w:val="28"/>
          <w:szCs w:val="28"/>
        </w:rPr>
        <w:br w:type="page"/>
      </w:r>
      <w:r>
        <w:rPr>
          <w:rFonts w:ascii="仿宋_GB2312" w:eastAsia="仿宋_GB2312" w:hAnsi="仿宋_GB2312" w:cs="仿宋_GB2312" w:hint="eastAsia"/>
          <w:b/>
          <w:sz w:val="28"/>
          <w:szCs w:val="28"/>
          <w:lang w:val="en-US"/>
        </w:rPr>
        <w:lastRenderedPageBreak/>
        <w:t xml:space="preserve">附件3                    </w:t>
      </w:r>
    </w:p>
    <w:p w:rsidR="00B96338" w:rsidRDefault="00B96338" w:rsidP="00B96338">
      <w:pPr>
        <w:pStyle w:val="af1"/>
        <w:ind w:firstLineChars="0" w:firstLine="0"/>
        <w:jc w:val="center"/>
        <w:outlineLvl w:val="1"/>
        <w:rPr>
          <w:rFonts w:ascii="仿宋_GB2312" w:eastAsia="仿宋_GB2312" w:hAnsi="仿宋_GB2312" w:cs="仿宋_GB2312"/>
          <w:lang w:val="en-US"/>
        </w:rPr>
      </w:pPr>
      <w:r>
        <w:rPr>
          <w:rFonts w:ascii="仿宋_GB2312" w:eastAsia="仿宋_GB2312" w:hAnsi="仿宋_GB2312" w:cs="仿宋_GB2312" w:hint="eastAsia"/>
          <w:b/>
          <w:sz w:val="28"/>
          <w:szCs w:val="28"/>
          <w:lang w:val="en-US"/>
        </w:rPr>
        <w:t>评分细则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
        <w:gridCol w:w="1127"/>
        <w:gridCol w:w="6162"/>
        <w:gridCol w:w="746"/>
      </w:tblGrid>
      <w:tr w:rsidR="00B96338" w:rsidTr="003901E1">
        <w:trPr>
          <w:trHeight w:val="300"/>
        </w:trPr>
        <w:tc>
          <w:tcPr>
            <w:tcW w:w="0" w:type="auto"/>
            <w:vAlign w:val="center"/>
          </w:tcPr>
          <w:p w:rsidR="00B96338" w:rsidRDefault="00B96338" w:rsidP="003901E1">
            <w:pPr>
              <w:widowControl/>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序号</w:t>
            </w:r>
          </w:p>
        </w:tc>
        <w:tc>
          <w:tcPr>
            <w:tcW w:w="1127" w:type="dxa"/>
            <w:vAlign w:val="center"/>
          </w:tcPr>
          <w:p w:rsidR="00B96338" w:rsidRDefault="00B96338" w:rsidP="003901E1">
            <w:pPr>
              <w:widowControl/>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评审内容</w:t>
            </w:r>
          </w:p>
        </w:tc>
        <w:tc>
          <w:tcPr>
            <w:tcW w:w="6162" w:type="dxa"/>
            <w:vAlign w:val="center"/>
          </w:tcPr>
          <w:p w:rsidR="00B96338" w:rsidRDefault="00B96338" w:rsidP="003901E1">
            <w:pPr>
              <w:widowControl/>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评分标准</w:t>
            </w:r>
          </w:p>
        </w:tc>
        <w:tc>
          <w:tcPr>
            <w:tcW w:w="746" w:type="dxa"/>
            <w:vAlign w:val="center"/>
          </w:tcPr>
          <w:p w:rsidR="00B96338" w:rsidRDefault="00B96338" w:rsidP="003901E1">
            <w:pPr>
              <w:widowControl/>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分值</w:t>
            </w:r>
          </w:p>
        </w:tc>
      </w:tr>
      <w:tr w:rsidR="00B96338" w:rsidTr="003901E1">
        <w:trPr>
          <w:trHeight w:val="300"/>
        </w:trPr>
        <w:tc>
          <w:tcPr>
            <w:tcW w:w="0" w:type="auto"/>
            <w:vAlign w:val="center"/>
          </w:tcPr>
          <w:p w:rsidR="00B96338" w:rsidRDefault="00B96338" w:rsidP="003901E1">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1127" w:type="dxa"/>
            <w:vAlign w:val="center"/>
          </w:tcPr>
          <w:p w:rsidR="00B96338" w:rsidRDefault="00B96338" w:rsidP="00F25227">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响应报价</w:t>
            </w:r>
            <w:r>
              <w:rPr>
                <w:rFonts w:ascii="仿宋" w:eastAsia="仿宋" w:hAnsi="仿宋" w:cs="仿宋" w:hint="eastAsia"/>
                <w:szCs w:val="21"/>
              </w:rPr>
              <w:t>（</w:t>
            </w:r>
            <w:r w:rsidR="00F25227">
              <w:rPr>
                <w:rFonts w:ascii="仿宋" w:eastAsia="仿宋" w:hAnsi="仿宋" w:cs="仿宋" w:hint="eastAsia"/>
                <w:szCs w:val="21"/>
              </w:rPr>
              <w:t>20</w:t>
            </w:r>
            <w:r>
              <w:rPr>
                <w:rFonts w:ascii="仿宋" w:eastAsia="仿宋" w:hAnsi="仿宋" w:cs="仿宋" w:hint="eastAsia"/>
                <w:szCs w:val="21"/>
              </w:rPr>
              <w:t>分）</w:t>
            </w:r>
          </w:p>
        </w:tc>
        <w:tc>
          <w:tcPr>
            <w:tcW w:w="6162" w:type="dxa"/>
            <w:vAlign w:val="center"/>
          </w:tcPr>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1.响应基准价：满足</w:t>
            </w:r>
            <w:r w:rsidR="00A11474">
              <w:rPr>
                <w:rFonts w:ascii="仿宋" w:eastAsia="仿宋" w:hAnsi="仿宋" w:cs="仿宋" w:hint="eastAsia"/>
                <w:color w:val="000000"/>
                <w:kern w:val="0"/>
                <w:szCs w:val="21"/>
              </w:rPr>
              <w:t>响应</w:t>
            </w:r>
            <w:r>
              <w:rPr>
                <w:rFonts w:ascii="仿宋" w:eastAsia="仿宋" w:hAnsi="仿宋" w:cs="仿宋" w:hint="eastAsia"/>
                <w:color w:val="000000"/>
                <w:kern w:val="0"/>
                <w:szCs w:val="21"/>
              </w:rPr>
              <w:t>文件全部实质性要求且报价最低的供应商的价格为基准价，基准价为满分</w:t>
            </w:r>
            <w:r w:rsidR="00F25227">
              <w:rPr>
                <w:rFonts w:ascii="仿宋" w:eastAsia="仿宋" w:hAnsi="仿宋" w:cs="仿宋" w:hint="eastAsia"/>
                <w:color w:val="000000"/>
                <w:kern w:val="0"/>
                <w:szCs w:val="21"/>
              </w:rPr>
              <w:t>20</w:t>
            </w:r>
            <w:r>
              <w:rPr>
                <w:rFonts w:ascii="仿宋" w:eastAsia="仿宋" w:hAnsi="仿宋" w:cs="仿宋" w:hint="eastAsia"/>
                <w:color w:val="000000"/>
                <w:kern w:val="0"/>
                <w:szCs w:val="21"/>
              </w:rPr>
              <w:t>分。</w:t>
            </w:r>
          </w:p>
          <w:p w:rsidR="00B96338" w:rsidRDefault="00B96338" w:rsidP="00F25227">
            <w:pPr>
              <w:widowControl/>
              <w:jc w:val="left"/>
              <w:rPr>
                <w:rFonts w:ascii="仿宋" w:eastAsia="仿宋" w:hAnsi="仿宋" w:cs="仿宋"/>
                <w:b/>
                <w:bCs/>
                <w:color w:val="000000"/>
                <w:kern w:val="0"/>
                <w:szCs w:val="21"/>
              </w:rPr>
            </w:pPr>
            <w:r>
              <w:rPr>
                <w:rFonts w:ascii="仿宋" w:eastAsia="仿宋" w:hAnsi="仿宋" w:cs="仿宋" w:hint="eastAsia"/>
                <w:color w:val="000000"/>
                <w:kern w:val="0"/>
                <w:szCs w:val="21"/>
              </w:rPr>
              <w:t>2.其他合格供应商的价格</w:t>
            </w:r>
            <w:proofErr w:type="gramStart"/>
            <w:r>
              <w:rPr>
                <w:rFonts w:ascii="仿宋" w:eastAsia="仿宋" w:hAnsi="仿宋" w:cs="仿宋" w:hint="eastAsia"/>
                <w:color w:val="000000"/>
                <w:kern w:val="0"/>
                <w:szCs w:val="21"/>
              </w:rPr>
              <w:t>分统一</w:t>
            </w:r>
            <w:proofErr w:type="gramEnd"/>
            <w:r>
              <w:rPr>
                <w:rFonts w:ascii="仿宋" w:eastAsia="仿宋" w:hAnsi="仿宋" w:cs="仿宋" w:hint="eastAsia"/>
                <w:color w:val="000000"/>
                <w:kern w:val="0"/>
                <w:szCs w:val="21"/>
              </w:rPr>
              <w:t>按照下列公式计算：响应报价得分＝（基准价／响应报价）×</w:t>
            </w:r>
            <w:r w:rsidR="00F25227">
              <w:rPr>
                <w:rFonts w:ascii="仿宋" w:eastAsia="仿宋" w:hAnsi="仿宋" w:cs="仿宋" w:hint="eastAsia"/>
                <w:color w:val="000000"/>
                <w:kern w:val="0"/>
                <w:szCs w:val="21"/>
              </w:rPr>
              <w:t>20</w:t>
            </w:r>
            <w:r>
              <w:rPr>
                <w:rFonts w:ascii="仿宋" w:eastAsia="仿宋" w:hAnsi="仿宋" w:cs="仿宋" w:hint="eastAsia"/>
                <w:color w:val="000000"/>
                <w:kern w:val="0"/>
                <w:szCs w:val="21"/>
              </w:rPr>
              <w:t>。得分保留至小数点后两位，第三位四舍五入。</w:t>
            </w:r>
          </w:p>
        </w:tc>
        <w:tc>
          <w:tcPr>
            <w:tcW w:w="746" w:type="dxa"/>
            <w:vAlign w:val="center"/>
          </w:tcPr>
          <w:p w:rsidR="00B96338" w:rsidRDefault="00F25227" w:rsidP="003901E1">
            <w:pPr>
              <w:widowControl/>
              <w:jc w:val="center"/>
              <w:rPr>
                <w:rFonts w:ascii="仿宋" w:eastAsia="仿宋" w:hAnsi="仿宋" w:cs="仿宋"/>
                <w:b/>
                <w:bCs/>
                <w:color w:val="000000"/>
                <w:kern w:val="0"/>
                <w:szCs w:val="21"/>
              </w:rPr>
            </w:pPr>
            <w:r>
              <w:rPr>
                <w:rFonts w:ascii="仿宋" w:eastAsia="仿宋" w:hAnsi="仿宋" w:cs="仿宋" w:hint="eastAsia"/>
                <w:color w:val="000000"/>
                <w:kern w:val="0"/>
                <w:szCs w:val="21"/>
              </w:rPr>
              <w:t>20</w:t>
            </w:r>
          </w:p>
        </w:tc>
      </w:tr>
      <w:tr w:rsidR="00B96338" w:rsidTr="003901E1">
        <w:trPr>
          <w:trHeight w:val="1662"/>
        </w:trPr>
        <w:tc>
          <w:tcPr>
            <w:tcW w:w="0" w:type="auto"/>
            <w:vMerge w:val="restart"/>
            <w:vAlign w:val="center"/>
          </w:tcPr>
          <w:p w:rsidR="00B96338" w:rsidRDefault="00B96338" w:rsidP="003901E1">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2</w:t>
            </w:r>
          </w:p>
        </w:tc>
        <w:tc>
          <w:tcPr>
            <w:tcW w:w="1127" w:type="dxa"/>
            <w:vMerge w:val="restart"/>
            <w:vAlign w:val="center"/>
          </w:tcPr>
          <w:p w:rsidR="00B96338" w:rsidRDefault="00B96338" w:rsidP="003901E1">
            <w:pPr>
              <w:widowControl/>
              <w:jc w:val="center"/>
              <w:rPr>
                <w:rFonts w:ascii="仿宋" w:eastAsia="仿宋" w:hAnsi="仿宋" w:cs="仿宋"/>
                <w:szCs w:val="21"/>
              </w:rPr>
            </w:pPr>
            <w:r>
              <w:rPr>
                <w:rFonts w:ascii="仿宋" w:eastAsia="仿宋" w:hAnsi="仿宋" w:cs="仿宋" w:hint="eastAsia"/>
                <w:szCs w:val="21"/>
              </w:rPr>
              <w:t>营业场所、设施及专职人员情况</w:t>
            </w:r>
          </w:p>
          <w:p w:rsidR="00B96338" w:rsidRDefault="00B96338" w:rsidP="003901E1">
            <w:pPr>
              <w:widowControl/>
              <w:jc w:val="center"/>
              <w:rPr>
                <w:rFonts w:ascii="仿宋" w:eastAsia="仿宋" w:hAnsi="仿宋" w:cs="仿宋"/>
                <w:szCs w:val="21"/>
              </w:rPr>
            </w:pPr>
            <w:r>
              <w:rPr>
                <w:rFonts w:ascii="仿宋" w:eastAsia="仿宋" w:hAnsi="仿宋" w:cs="仿宋" w:hint="eastAsia"/>
                <w:szCs w:val="21"/>
              </w:rPr>
              <w:t>（14分）</w:t>
            </w:r>
          </w:p>
        </w:tc>
        <w:tc>
          <w:tcPr>
            <w:tcW w:w="6162" w:type="dxa"/>
            <w:vAlign w:val="center"/>
          </w:tcPr>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具有满足招标代理业务所需独立的开标室、评标室、</w:t>
            </w:r>
            <w:proofErr w:type="gramStart"/>
            <w:r>
              <w:rPr>
                <w:rFonts w:ascii="仿宋" w:eastAsia="仿宋" w:hAnsi="仿宋" w:cs="仿宋" w:hint="eastAsia"/>
                <w:color w:val="000000"/>
                <w:kern w:val="0"/>
                <w:szCs w:val="21"/>
              </w:rPr>
              <w:t>监标室</w:t>
            </w:r>
            <w:proofErr w:type="gramEnd"/>
            <w:r>
              <w:rPr>
                <w:rFonts w:ascii="仿宋" w:eastAsia="仿宋" w:hAnsi="仿宋" w:cs="仿宋" w:hint="eastAsia"/>
                <w:color w:val="000000"/>
                <w:kern w:val="0"/>
                <w:szCs w:val="21"/>
              </w:rPr>
              <w:t>、档案室：</w:t>
            </w:r>
          </w:p>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具有独立的开标室（具有电子监控）、评标室（具有电子监控）、</w:t>
            </w:r>
            <w:proofErr w:type="gramStart"/>
            <w:r>
              <w:rPr>
                <w:rFonts w:ascii="仿宋" w:eastAsia="仿宋" w:hAnsi="仿宋" w:cs="仿宋" w:hint="eastAsia"/>
                <w:color w:val="000000"/>
                <w:kern w:val="0"/>
                <w:szCs w:val="21"/>
              </w:rPr>
              <w:t>监标室</w:t>
            </w:r>
            <w:proofErr w:type="gramEnd"/>
            <w:r>
              <w:rPr>
                <w:rFonts w:ascii="仿宋" w:eastAsia="仿宋" w:hAnsi="仿宋" w:cs="仿宋" w:hint="eastAsia"/>
                <w:color w:val="000000"/>
                <w:kern w:val="0"/>
                <w:szCs w:val="21"/>
              </w:rPr>
              <w:t>、档案室，每项得1分，最多得4分。</w:t>
            </w:r>
          </w:p>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提供各功能区域相关图片，采购人在评审结束后视情况进行现场核查。</w:t>
            </w:r>
          </w:p>
        </w:tc>
        <w:tc>
          <w:tcPr>
            <w:tcW w:w="746" w:type="dxa"/>
            <w:vAlign w:val="center"/>
          </w:tcPr>
          <w:p w:rsidR="00B96338" w:rsidRDefault="00B96338" w:rsidP="003901E1">
            <w:pPr>
              <w:widowControl/>
              <w:jc w:val="center"/>
              <w:rPr>
                <w:rFonts w:ascii="仿宋" w:eastAsia="仿宋" w:hAnsi="仿宋" w:cs="仿宋"/>
                <w:szCs w:val="21"/>
              </w:rPr>
            </w:pPr>
            <w:r>
              <w:rPr>
                <w:rFonts w:ascii="仿宋" w:eastAsia="仿宋" w:hAnsi="仿宋" w:cs="仿宋" w:hint="eastAsia"/>
                <w:szCs w:val="21"/>
              </w:rPr>
              <w:t>4</w:t>
            </w:r>
          </w:p>
        </w:tc>
      </w:tr>
      <w:tr w:rsidR="00B96338" w:rsidTr="003901E1">
        <w:trPr>
          <w:trHeight w:val="90"/>
        </w:trPr>
        <w:tc>
          <w:tcPr>
            <w:tcW w:w="0" w:type="auto"/>
            <w:vMerge/>
            <w:vAlign w:val="center"/>
          </w:tcPr>
          <w:p w:rsidR="00B96338" w:rsidRDefault="00B96338" w:rsidP="003901E1">
            <w:pPr>
              <w:widowControl/>
              <w:jc w:val="center"/>
              <w:rPr>
                <w:rFonts w:ascii="仿宋" w:eastAsia="仿宋" w:hAnsi="仿宋" w:cs="仿宋"/>
                <w:color w:val="000000"/>
                <w:kern w:val="0"/>
                <w:szCs w:val="21"/>
              </w:rPr>
            </w:pPr>
          </w:p>
        </w:tc>
        <w:tc>
          <w:tcPr>
            <w:tcW w:w="1127" w:type="dxa"/>
            <w:vMerge/>
            <w:vAlign w:val="center"/>
          </w:tcPr>
          <w:p w:rsidR="00B96338" w:rsidRDefault="00B96338" w:rsidP="003901E1">
            <w:pPr>
              <w:widowControl/>
              <w:jc w:val="left"/>
              <w:rPr>
                <w:rFonts w:ascii="仿宋" w:eastAsia="仿宋" w:hAnsi="仿宋" w:cs="仿宋"/>
                <w:color w:val="000000"/>
                <w:kern w:val="0"/>
                <w:szCs w:val="21"/>
              </w:rPr>
            </w:pPr>
          </w:p>
        </w:tc>
        <w:tc>
          <w:tcPr>
            <w:tcW w:w="6162" w:type="dxa"/>
            <w:vAlign w:val="center"/>
          </w:tcPr>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专职从业人员情况：</w:t>
            </w:r>
          </w:p>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代理机构具有熟悉招标采购政策法规、熟练操作招标采购业务相应能力的专职从业人员（</w:t>
            </w:r>
            <w:r w:rsidR="00EE5635">
              <w:rPr>
                <w:rFonts w:ascii="仿宋" w:eastAsia="仿宋" w:hAnsi="仿宋" w:cs="仿宋" w:hint="eastAsia"/>
                <w:color w:val="000000"/>
                <w:kern w:val="0"/>
                <w:szCs w:val="21"/>
              </w:rPr>
              <w:t>提供</w:t>
            </w:r>
            <w:r>
              <w:rPr>
                <w:rFonts w:ascii="仿宋" w:eastAsia="仿宋" w:hAnsi="仿宋" w:cs="仿宋" w:hint="eastAsia"/>
                <w:color w:val="000000"/>
                <w:kern w:val="0"/>
                <w:szCs w:val="21"/>
              </w:rPr>
              <w:t>政府采购从业资格）。</w:t>
            </w:r>
          </w:p>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每提供1人得2分，最多得10分。</w:t>
            </w:r>
          </w:p>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提供递交响应文件截止时间前六个月内任意一个月的专职从业人员在本单位缴纳</w:t>
            </w:r>
            <w:proofErr w:type="gramStart"/>
            <w:r>
              <w:rPr>
                <w:rFonts w:ascii="仿宋" w:eastAsia="仿宋" w:hAnsi="仿宋" w:cs="仿宋" w:hint="eastAsia"/>
                <w:color w:val="000000"/>
                <w:kern w:val="0"/>
                <w:szCs w:val="21"/>
              </w:rPr>
              <w:t>社保证明</w:t>
            </w:r>
            <w:proofErr w:type="gramEnd"/>
            <w:r>
              <w:rPr>
                <w:rFonts w:ascii="仿宋" w:eastAsia="仿宋" w:hAnsi="仿宋" w:cs="仿宋" w:hint="eastAsia"/>
                <w:color w:val="000000"/>
                <w:kern w:val="0"/>
                <w:szCs w:val="21"/>
              </w:rPr>
              <w:t>，同时提供政府采购从业人员培训证书复印件（有效期内）。</w:t>
            </w:r>
          </w:p>
        </w:tc>
        <w:tc>
          <w:tcPr>
            <w:tcW w:w="746" w:type="dxa"/>
            <w:vAlign w:val="center"/>
          </w:tcPr>
          <w:p w:rsidR="00B96338" w:rsidRDefault="00B96338" w:rsidP="003901E1">
            <w:pPr>
              <w:widowControl/>
              <w:jc w:val="center"/>
              <w:rPr>
                <w:rFonts w:ascii="仿宋" w:eastAsia="仿宋" w:hAnsi="仿宋" w:cs="仿宋"/>
                <w:kern w:val="0"/>
                <w:szCs w:val="21"/>
              </w:rPr>
            </w:pPr>
            <w:r>
              <w:rPr>
                <w:rFonts w:ascii="仿宋" w:eastAsia="仿宋" w:hAnsi="仿宋" w:cs="仿宋" w:hint="eastAsia"/>
                <w:kern w:val="0"/>
                <w:szCs w:val="21"/>
              </w:rPr>
              <w:t>10</w:t>
            </w:r>
          </w:p>
        </w:tc>
      </w:tr>
      <w:tr w:rsidR="00B96338" w:rsidTr="003901E1">
        <w:trPr>
          <w:trHeight w:val="864"/>
        </w:trPr>
        <w:tc>
          <w:tcPr>
            <w:tcW w:w="0" w:type="auto"/>
            <w:vMerge w:val="restart"/>
            <w:vAlign w:val="center"/>
          </w:tcPr>
          <w:p w:rsidR="00B96338" w:rsidRDefault="00500AFF" w:rsidP="003901E1">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3</w:t>
            </w:r>
          </w:p>
        </w:tc>
        <w:tc>
          <w:tcPr>
            <w:tcW w:w="1127" w:type="dxa"/>
            <w:vMerge w:val="restart"/>
            <w:vAlign w:val="center"/>
          </w:tcPr>
          <w:p w:rsidR="00B96338" w:rsidRDefault="00B96338" w:rsidP="003901E1">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服务信誉综合评价</w:t>
            </w:r>
          </w:p>
          <w:p w:rsidR="00B96338" w:rsidRDefault="00B96338" w:rsidP="003901E1">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（6分）</w:t>
            </w:r>
          </w:p>
        </w:tc>
        <w:tc>
          <w:tcPr>
            <w:tcW w:w="6162" w:type="dxa"/>
            <w:vAlign w:val="center"/>
          </w:tcPr>
          <w:p w:rsidR="00B96338" w:rsidRDefault="00500AFF"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2024年1月1日至今</w:t>
            </w:r>
            <w:r w:rsidR="00B96338">
              <w:rPr>
                <w:rFonts w:ascii="仿宋" w:eastAsia="仿宋" w:hAnsi="仿宋" w:cs="仿宋" w:hint="eastAsia"/>
                <w:color w:val="000000"/>
                <w:kern w:val="0"/>
                <w:szCs w:val="21"/>
              </w:rPr>
              <w:t>代理机构未被辽宁政府采购网列入行政处罚名单的，得</w:t>
            </w:r>
            <w:r>
              <w:rPr>
                <w:rFonts w:ascii="仿宋" w:eastAsia="仿宋" w:hAnsi="仿宋" w:cs="仿宋" w:hint="eastAsia"/>
                <w:color w:val="000000"/>
                <w:kern w:val="0"/>
                <w:szCs w:val="21"/>
              </w:rPr>
              <w:t>3</w:t>
            </w:r>
            <w:r w:rsidR="00B96338">
              <w:rPr>
                <w:rFonts w:ascii="仿宋" w:eastAsia="仿宋" w:hAnsi="仿宋" w:cs="仿宋" w:hint="eastAsia"/>
                <w:color w:val="000000"/>
                <w:kern w:val="0"/>
                <w:szCs w:val="21"/>
              </w:rPr>
              <w:t>分。</w:t>
            </w:r>
          </w:p>
          <w:p w:rsidR="00B96338" w:rsidRDefault="00B96338" w:rsidP="00500AFF">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提供辽宁政府采购</w:t>
            </w:r>
            <w:proofErr w:type="gramStart"/>
            <w:r>
              <w:rPr>
                <w:rFonts w:ascii="仿宋" w:eastAsia="仿宋" w:hAnsi="仿宋" w:cs="仿宋" w:hint="eastAsia"/>
                <w:color w:val="000000"/>
                <w:kern w:val="0"/>
                <w:szCs w:val="21"/>
              </w:rPr>
              <w:t>网行政</w:t>
            </w:r>
            <w:proofErr w:type="gramEnd"/>
            <w:r>
              <w:rPr>
                <w:rFonts w:ascii="仿宋" w:eastAsia="仿宋" w:hAnsi="仿宋" w:cs="仿宋" w:hint="eastAsia"/>
                <w:color w:val="000000"/>
                <w:kern w:val="0"/>
                <w:szCs w:val="21"/>
              </w:rPr>
              <w:t>处罚检索结果截图。</w:t>
            </w:r>
          </w:p>
        </w:tc>
        <w:tc>
          <w:tcPr>
            <w:tcW w:w="746" w:type="dxa"/>
            <w:vAlign w:val="center"/>
          </w:tcPr>
          <w:p w:rsidR="00B96338" w:rsidRDefault="00500AFF" w:rsidP="003901E1">
            <w:pPr>
              <w:widowControl/>
              <w:jc w:val="center"/>
              <w:rPr>
                <w:rFonts w:ascii="仿宋" w:eastAsia="仿宋" w:hAnsi="仿宋" w:cs="仿宋"/>
                <w:kern w:val="0"/>
                <w:szCs w:val="21"/>
              </w:rPr>
            </w:pPr>
            <w:r>
              <w:rPr>
                <w:rFonts w:ascii="仿宋" w:eastAsia="仿宋" w:hAnsi="仿宋" w:cs="仿宋" w:hint="eastAsia"/>
                <w:kern w:val="0"/>
                <w:szCs w:val="21"/>
              </w:rPr>
              <w:t>3</w:t>
            </w:r>
          </w:p>
        </w:tc>
      </w:tr>
      <w:tr w:rsidR="00B96338" w:rsidTr="003901E1">
        <w:trPr>
          <w:trHeight w:val="864"/>
        </w:trPr>
        <w:tc>
          <w:tcPr>
            <w:tcW w:w="0" w:type="auto"/>
            <w:vMerge/>
            <w:vAlign w:val="center"/>
          </w:tcPr>
          <w:p w:rsidR="00B96338" w:rsidRDefault="00B96338" w:rsidP="003901E1">
            <w:pPr>
              <w:widowControl/>
              <w:jc w:val="center"/>
              <w:rPr>
                <w:rFonts w:ascii="仿宋" w:eastAsia="仿宋" w:hAnsi="仿宋" w:cs="仿宋"/>
                <w:color w:val="000000"/>
                <w:kern w:val="0"/>
                <w:szCs w:val="21"/>
              </w:rPr>
            </w:pPr>
          </w:p>
        </w:tc>
        <w:tc>
          <w:tcPr>
            <w:tcW w:w="1127" w:type="dxa"/>
            <w:vMerge/>
            <w:vAlign w:val="center"/>
          </w:tcPr>
          <w:p w:rsidR="00B96338" w:rsidRDefault="00B96338" w:rsidP="003901E1">
            <w:pPr>
              <w:widowControl/>
              <w:jc w:val="center"/>
              <w:rPr>
                <w:rFonts w:ascii="仿宋" w:eastAsia="仿宋" w:hAnsi="仿宋" w:cs="仿宋"/>
                <w:color w:val="000000"/>
                <w:kern w:val="0"/>
                <w:szCs w:val="21"/>
              </w:rPr>
            </w:pPr>
          </w:p>
        </w:tc>
        <w:tc>
          <w:tcPr>
            <w:tcW w:w="6162" w:type="dxa"/>
            <w:vAlign w:val="center"/>
          </w:tcPr>
          <w:p w:rsidR="00500AFF" w:rsidRDefault="00500AFF" w:rsidP="00500AFF">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2024年1月1日至今代理机构未被辽宁政府采购网扣分，得3分。</w:t>
            </w:r>
          </w:p>
          <w:p w:rsidR="00B96338" w:rsidRDefault="00500AFF" w:rsidP="00500AFF">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提供辽宁政府采购网代理机构记分检索结果截图。</w:t>
            </w:r>
          </w:p>
        </w:tc>
        <w:tc>
          <w:tcPr>
            <w:tcW w:w="746" w:type="dxa"/>
            <w:vAlign w:val="center"/>
          </w:tcPr>
          <w:p w:rsidR="00B96338" w:rsidRDefault="00500AFF" w:rsidP="003901E1">
            <w:pPr>
              <w:jc w:val="center"/>
              <w:rPr>
                <w:rFonts w:ascii="仿宋" w:eastAsia="仿宋" w:hAnsi="仿宋" w:cs="仿宋"/>
                <w:kern w:val="0"/>
                <w:szCs w:val="21"/>
              </w:rPr>
            </w:pPr>
            <w:r>
              <w:rPr>
                <w:rFonts w:ascii="仿宋" w:eastAsia="仿宋" w:hAnsi="仿宋" w:cs="仿宋" w:hint="eastAsia"/>
                <w:kern w:val="0"/>
                <w:szCs w:val="21"/>
              </w:rPr>
              <w:t>3</w:t>
            </w:r>
          </w:p>
        </w:tc>
      </w:tr>
      <w:tr w:rsidR="00B96338" w:rsidTr="003901E1">
        <w:trPr>
          <w:trHeight w:val="973"/>
        </w:trPr>
        <w:tc>
          <w:tcPr>
            <w:tcW w:w="481" w:type="dxa"/>
            <w:vMerge w:val="restart"/>
            <w:vAlign w:val="center"/>
          </w:tcPr>
          <w:p w:rsidR="00B96338" w:rsidRDefault="00500AFF" w:rsidP="003901E1">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4</w:t>
            </w:r>
          </w:p>
        </w:tc>
        <w:tc>
          <w:tcPr>
            <w:tcW w:w="1127" w:type="dxa"/>
            <w:vMerge w:val="restart"/>
            <w:vAlign w:val="center"/>
          </w:tcPr>
          <w:p w:rsidR="00B96338" w:rsidRPr="00F165E9" w:rsidRDefault="00B96338" w:rsidP="003901E1">
            <w:pPr>
              <w:widowControl/>
              <w:jc w:val="center"/>
              <w:rPr>
                <w:rFonts w:ascii="仿宋" w:eastAsia="仿宋" w:hAnsi="仿宋" w:cs="仿宋"/>
                <w:color w:val="000000"/>
                <w:kern w:val="0"/>
                <w:szCs w:val="21"/>
              </w:rPr>
            </w:pPr>
            <w:r w:rsidRPr="00F165E9">
              <w:rPr>
                <w:rFonts w:ascii="仿宋" w:eastAsia="仿宋" w:hAnsi="仿宋" w:cs="仿宋" w:hint="eastAsia"/>
                <w:color w:val="000000"/>
                <w:kern w:val="0"/>
                <w:szCs w:val="21"/>
              </w:rPr>
              <w:t>代理公司业绩</w:t>
            </w:r>
          </w:p>
          <w:p w:rsidR="00B96338" w:rsidRPr="00F165E9" w:rsidRDefault="00B96338" w:rsidP="00500AFF">
            <w:pPr>
              <w:widowControl/>
              <w:jc w:val="left"/>
              <w:rPr>
                <w:rFonts w:ascii="仿宋" w:eastAsia="仿宋" w:hAnsi="仿宋" w:cs="仿宋"/>
                <w:color w:val="000000"/>
                <w:kern w:val="0"/>
                <w:szCs w:val="21"/>
              </w:rPr>
            </w:pPr>
            <w:r w:rsidRPr="00F165E9">
              <w:rPr>
                <w:rFonts w:ascii="仿宋" w:eastAsia="仿宋" w:hAnsi="仿宋" w:cs="仿宋" w:hint="eastAsia"/>
                <w:color w:val="000000"/>
                <w:kern w:val="0"/>
                <w:szCs w:val="21"/>
              </w:rPr>
              <w:t>（1</w:t>
            </w:r>
            <w:r w:rsidR="00500AFF" w:rsidRPr="00F165E9">
              <w:rPr>
                <w:rFonts w:ascii="仿宋" w:eastAsia="仿宋" w:hAnsi="仿宋" w:cs="仿宋" w:hint="eastAsia"/>
                <w:color w:val="000000"/>
                <w:kern w:val="0"/>
                <w:szCs w:val="21"/>
              </w:rPr>
              <w:t>0</w:t>
            </w:r>
            <w:r w:rsidRPr="00F165E9">
              <w:rPr>
                <w:rFonts w:ascii="仿宋" w:eastAsia="仿宋" w:hAnsi="仿宋" w:cs="仿宋" w:hint="eastAsia"/>
                <w:color w:val="000000"/>
                <w:kern w:val="0"/>
                <w:szCs w:val="21"/>
              </w:rPr>
              <w:t>分）</w:t>
            </w:r>
          </w:p>
        </w:tc>
        <w:tc>
          <w:tcPr>
            <w:tcW w:w="6162" w:type="dxa"/>
            <w:vAlign w:val="center"/>
          </w:tcPr>
          <w:p w:rsidR="00B96338" w:rsidRPr="00F165E9" w:rsidRDefault="00B96338" w:rsidP="003901E1">
            <w:pPr>
              <w:widowControl/>
              <w:jc w:val="left"/>
              <w:rPr>
                <w:rFonts w:ascii="仿宋" w:eastAsia="仿宋" w:hAnsi="仿宋" w:cs="仿宋"/>
                <w:color w:val="000000"/>
                <w:kern w:val="0"/>
                <w:szCs w:val="21"/>
              </w:rPr>
            </w:pPr>
            <w:r w:rsidRPr="00F165E9">
              <w:rPr>
                <w:rFonts w:ascii="仿宋" w:eastAsia="仿宋" w:hAnsi="仿宋" w:cs="仿宋" w:hint="eastAsia"/>
                <w:color w:val="000000"/>
                <w:kern w:val="0"/>
                <w:szCs w:val="21"/>
              </w:rPr>
              <w:t>2024年1月1日至今在医院类代理完成（辽宁政府采购网、中国政府采购网、中国招标投标公共服务平台、沈阳市公共资源交易平台）的采购工程、货物、服务类项目业绩情况：</w:t>
            </w:r>
          </w:p>
          <w:p w:rsidR="00B96338" w:rsidRPr="00F165E9" w:rsidRDefault="00B96338" w:rsidP="003901E1">
            <w:pPr>
              <w:widowControl/>
              <w:jc w:val="left"/>
              <w:rPr>
                <w:rFonts w:ascii="仿宋" w:eastAsia="仿宋" w:hAnsi="仿宋" w:cs="仿宋"/>
                <w:color w:val="000000"/>
                <w:kern w:val="0"/>
                <w:szCs w:val="21"/>
              </w:rPr>
            </w:pPr>
            <w:r w:rsidRPr="00F165E9">
              <w:rPr>
                <w:rFonts w:ascii="仿宋" w:eastAsia="仿宋" w:hAnsi="仿宋" w:cs="仿宋" w:hint="eastAsia"/>
                <w:color w:val="000000"/>
                <w:kern w:val="0"/>
                <w:szCs w:val="21"/>
              </w:rPr>
              <w:t>代理项目数量达到5个为基础，每增加1个业绩得1分，最多得5分。（同一项目分多包组的按一个项目计算）</w:t>
            </w:r>
          </w:p>
          <w:p w:rsidR="00B96338" w:rsidRPr="00F165E9" w:rsidRDefault="00B96338" w:rsidP="003901E1">
            <w:pPr>
              <w:widowControl/>
              <w:jc w:val="left"/>
              <w:rPr>
                <w:rFonts w:ascii="仿宋" w:eastAsia="仿宋" w:hAnsi="仿宋" w:cs="仿宋"/>
                <w:color w:val="000000"/>
                <w:kern w:val="0"/>
                <w:szCs w:val="21"/>
              </w:rPr>
            </w:pPr>
            <w:r w:rsidRPr="00F165E9">
              <w:rPr>
                <w:rFonts w:ascii="仿宋" w:eastAsia="仿宋" w:hAnsi="仿宋" w:cs="仿宋" w:hint="eastAsia"/>
                <w:color w:val="000000"/>
                <w:kern w:val="0"/>
                <w:szCs w:val="21"/>
              </w:rPr>
              <w:t>提供每个项目中标（成交）结果公告截图。</w:t>
            </w:r>
          </w:p>
        </w:tc>
        <w:tc>
          <w:tcPr>
            <w:tcW w:w="746" w:type="dxa"/>
            <w:vAlign w:val="center"/>
          </w:tcPr>
          <w:p w:rsidR="00B96338" w:rsidRDefault="00B96338" w:rsidP="003901E1">
            <w:pPr>
              <w:widowControl/>
              <w:jc w:val="center"/>
              <w:rPr>
                <w:rFonts w:ascii="仿宋" w:eastAsia="仿宋" w:hAnsi="仿宋" w:cs="仿宋"/>
                <w:kern w:val="0"/>
                <w:szCs w:val="21"/>
              </w:rPr>
            </w:pPr>
            <w:r>
              <w:rPr>
                <w:rFonts w:ascii="仿宋" w:eastAsia="仿宋" w:hAnsi="仿宋" w:cs="仿宋" w:hint="eastAsia"/>
                <w:kern w:val="0"/>
                <w:szCs w:val="21"/>
              </w:rPr>
              <w:t>5</w:t>
            </w:r>
          </w:p>
        </w:tc>
      </w:tr>
      <w:tr w:rsidR="00B96338" w:rsidTr="003901E1">
        <w:trPr>
          <w:trHeight w:val="90"/>
        </w:trPr>
        <w:tc>
          <w:tcPr>
            <w:tcW w:w="481" w:type="dxa"/>
            <w:vMerge/>
            <w:vAlign w:val="center"/>
          </w:tcPr>
          <w:p w:rsidR="00B96338" w:rsidRDefault="00B96338" w:rsidP="003901E1">
            <w:pPr>
              <w:widowControl/>
              <w:jc w:val="center"/>
              <w:rPr>
                <w:rFonts w:ascii="仿宋" w:eastAsia="仿宋" w:hAnsi="仿宋" w:cs="仿宋"/>
                <w:color w:val="000000"/>
                <w:kern w:val="0"/>
                <w:szCs w:val="21"/>
              </w:rPr>
            </w:pPr>
          </w:p>
        </w:tc>
        <w:tc>
          <w:tcPr>
            <w:tcW w:w="1127" w:type="dxa"/>
            <w:vMerge/>
            <w:vAlign w:val="center"/>
          </w:tcPr>
          <w:p w:rsidR="00B96338" w:rsidRPr="00F165E9" w:rsidRDefault="00B96338" w:rsidP="003901E1">
            <w:pPr>
              <w:widowControl/>
              <w:jc w:val="left"/>
              <w:rPr>
                <w:rFonts w:ascii="仿宋" w:eastAsia="仿宋" w:hAnsi="仿宋" w:cs="仿宋"/>
                <w:color w:val="000000"/>
                <w:kern w:val="0"/>
                <w:szCs w:val="21"/>
              </w:rPr>
            </w:pPr>
          </w:p>
        </w:tc>
        <w:tc>
          <w:tcPr>
            <w:tcW w:w="6162" w:type="dxa"/>
            <w:vAlign w:val="center"/>
          </w:tcPr>
          <w:p w:rsidR="00B96338" w:rsidRPr="00F165E9" w:rsidRDefault="00B96338" w:rsidP="003901E1">
            <w:pPr>
              <w:widowControl/>
              <w:jc w:val="left"/>
              <w:rPr>
                <w:rFonts w:ascii="仿宋" w:eastAsia="仿宋" w:hAnsi="仿宋" w:cs="仿宋"/>
                <w:color w:val="000000"/>
                <w:kern w:val="0"/>
                <w:szCs w:val="21"/>
              </w:rPr>
            </w:pPr>
            <w:r w:rsidRPr="00F165E9">
              <w:rPr>
                <w:rFonts w:ascii="仿宋" w:eastAsia="仿宋" w:hAnsi="仿宋" w:cs="仿宋" w:hint="eastAsia"/>
                <w:color w:val="000000"/>
                <w:kern w:val="0"/>
                <w:szCs w:val="21"/>
              </w:rPr>
              <w:t>2022年1月1日至今</w:t>
            </w:r>
            <w:r w:rsidR="00F165E9" w:rsidRPr="00F165E9">
              <w:rPr>
                <w:rFonts w:ascii="仿宋" w:eastAsia="仿宋" w:hAnsi="仿宋" w:cs="仿宋" w:hint="eastAsia"/>
                <w:color w:val="000000"/>
                <w:kern w:val="0"/>
                <w:szCs w:val="21"/>
              </w:rPr>
              <w:t>代理公司</w:t>
            </w:r>
            <w:r w:rsidRPr="00F165E9">
              <w:rPr>
                <w:rFonts w:ascii="仿宋" w:eastAsia="仿宋" w:hAnsi="仿宋" w:cs="仿宋" w:hint="eastAsia"/>
                <w:color w:val="000000"/>
                <w:kern w:val="0"/>
                <w:szCs w:val="21"/>
              </w:rPr>
              <w:t>以往完成的医院类情况：</w:t>
            </w:r>
          </w:p>
          <w:p w:rsidR="00B96338" w:rsidRPr="00F165E9" w:rsidRDefault="00B96338" w:rsidP="003901E1">
            <w:pPr>
              <w:widowControl/>
              <w:jc w:val="left"/>
              <w:rPr>
                <w:rFonts w:ascii="仿宋" w:eastAsia="仿宋" w:hAnsi="仿宋" w:cs="仿宋"/>
                <w:color w:val="000000"/>
                <w:kern w:val="0"/>
                <w:szCs w:val="21"/>
              </w:rPr>
            </w:pPr>
            <w:r w:rsidRPr="00F165E9">
              <w:rPr>
                <w:rFonts w:ascii="仿宋" w:eastAsia="仿宋" w:hAnsi="仿宋" w:cs="仿宋" w:hint="eastAsia"/>
                <w:color w:val="000000"/>
                <w:kern w:val="0"/>
                <w:szCs w:val="21"/>
              </w:rPr>
              <w:t>累计</w:t>
            </w:r>
            <w:r w:rsidRPr="00F165E9">
              <w:rPr>
                <w:rFonts w:ascii="仿宋" w:eastAsia="仿宋" w:hAnsi="仿宋" w:cs="仿宋"/>
                <w:color w:val="000000"/>
                <w:kern w:val="0"/>
                <w:szCs w:val="21"/>
              </w:rPr>
              <w:t>中标（成交）金额达到</w:t>
            </w:r>
            <w:r w:rsidRPr="00F165E9">
              <w:rPr>
                <w:rFonts w:ascii="仿宋" w:eastAsia="仿宋" w:hAnsi="仿宋" w:cs="仿宋" w:hint="eastAsia"/>
                <w:color w:val="000000"/>
                <w:kern w:val="0"/>
                <w:szCs w:val="21"/>
              </w:rPr>
              <w:t>0-1000</w:t>
            </w:r>
            <w:r w:rsidRPr="00F165E9">
              <w:rPr>
                <w:rFonts w:ascii="仿宋" w:eastAsia="仿宋" w:hAnsi="仿宋" w:cs="仿宋"/>
                <w:color w:val="000000"/>
                <w:kern w:val="0"/>
                <w:szCs w:val="21"/>
              </w:rPr>
              <w:t>万元得</w:t>
            </w:r>
            <w:r w:rsidRPr="00F165E9">
              <w:rPr>
                <w:rFonts w:ascii="仿宋" w:eastAsia="仿宋" w:hAnsi="仿宋" w:cs="仿宋" w:hint="eastAsia"/>
                <w:color w:val="000000"/>
                <w:kern w:val="0"/>
                <w:szCs w:val="21"/>
              </w:rPr>
              <w:t>1</w:t>
            </w:r>
            <w:r w:rsidRPr="00F165E9">
              <w:rPr>
                <w:rFonts w:ascii="仿宋" w:eastAsia="仿宋" w:hAnsi="仿宋" w:cs="仿宋"/>
                <w:color w:val="000000"/>
                <w:kern w:val="0"/>
                <w:szCs w:val="21"/>
              </w:rPr>
              <w:t>分；</w:t>
            </w:r>
          </w:p>
          <w:p w:rsidR="00B96338" w:rsidRPr="00F165E9" w:rsidRDefault="00B96338" w:rsidP="003901E1">
            <w:pPr>
              <w:widowControl/>
              <w:jc w:val="left"/>
              <w:rPr>
                <w:rFonts w:ascii="仿宋" w:eastAsia="仿宋" w:hAnsi="仿宋" w:cs="仿宋"/>
                <w:color w:val="000000"/>
                <w:kern w:val="0"/>
                <w:szCs w:val="21"/>
              </w:rPr>
            </w:pPr>
            <w:r w:rsidRPr="00F165E9">
              <w:rPr>
                <w:rFonts w:ascii="仿宋" w:eastAsia="仿宋" w:hAnsi="仿宋" w:cs="仿宋" w:hint="eastAsia"/>
                <w:color w:val="000000"/>
                <w:kern w:val="0"/>
                <w:szCs w:val="21"/>
              </w:rPr>
              <w:t>累计</w:t>
            </w:r>
            <w:r w:rsidRPr="00F165E9">
              <w:rPr>
                <w:rFonts w:ascii="仿宋" w:eastAsia="仿宋" w:hAnsi="仿宋" w:cs="仿宋"/>
                <w:color w:val="000000"/>
                <w:kern w:val="0"/>
                <w:szCs w:val="21"/>
              </w:rPr>
              <w:t>中标（成交）金额达到</w:t>
            </w:r>
            <w:r w:rsidRPr="00F165E9">
              <w:rPr>
                <w:rFonts w:ascii="仿宋" w:eastAsia="仿宋" w:hAnsi="仿宋" w:cs="仿宋" w:hint="eastAsia"/>
                <w:color w:val="000000"/>
                <w:kern w:val="0"/>
                <w:szCs w:val="21"/>
              </w:rPr>
              <w:t>1001-2000</w:t>
            </w:r>
            <w:r w:rsidRPr="00F165E9">
              <w:rPr>
                <w:rFonts w:ascii="仿宋" w:eastAsia="仿宋" w:hAnsi="仿宋" w:cs="仿宋"/>
                <w:color w:val="000000"/>
                <w:kern w:val="0"/>
                <w:szCs w:val="21"/>
              </w:rPr>
              <w:t>万元得</w:t>
            </w:r>
            <w:r w:rsidRPr="00F165E9">
              <w:rPr>
                <w:rFonts w:ascii="仿宋" w:eastAsia="仿宋" w:hAnsi="仿宋" w:cs="仿宋" w:hint="eastAsia"/>
                <w:color w:val="000000"/>
                <w:kern w:val="0"/>
                <w:szCs w:val="21"/>
              </w:rPr>
              <w:t>2</w:t>
            </w:r>
            <w:r w:rsidRPr="00F165E9">
              <w:rPr>
                <w:rFonts w:ascii="仿宋" w:eastAsia="仿宋" w:hAnsi="仿宋" w:cs="仿宋"/>
                <w:color w:val="000000"/>
                <w:kern w:val="0"/>
                <w:szCs w:val="21"/>
              </w:rPr>
              <w:t>分；</w:t>
            </w:r>
          </w:p>
          <w:p w:rsidR="00B96338" w:rsidRPr="00F165E9" w:rsidRDefault="00B96338" w:rsidP="003901E1">
            <w:pPr>
              <w:widowControl/>
              <w:jc w:val="left"/>
              <w:rPr>
                <w:rFonts w:ascii="仿宋" w:eastAsia="仿宋" w:hAnsi="仿宋" w:cs="仿宋"/>
                <w:color w:val="000000"/>
                <w:kern w:val="0"/>
                <w:szCs w:val="21"/>
              </w:rPr>
            </w:pPr>
            <w:r w:rsidRPr="00F165E9">
              <w:rPr>
                <w:rFonts w:ascii="仿宋" w:eastAsia="仿宋" w:hAnsi="仿宋" w:cs="仿宋" w:hint="eastAsia"/>
                <w:color w:val="000000"/>
                <w:kern w:val="0"/>
                <w:szCs w:val="21"/>
              </w:rPr>
              <w:t>累计</w:t>
            </w:r>
            <w:r w:rsidRPr="00F165E9">
              <w:rPr>
                <w:rFonts w:ascii="仿宋" w:eastAsia="仿宋" w:hAnsi="仿宋" w:cs="仿宋"/>
                <w:color w:val="000000"/>
                <w:kern w:val="0"/>
                <w:szCs w:val="21"/>
              </w:rPr>
              <w:t>中标（成交）金额达到</w:t>
            </w:r>
            <w:r w:rsidRPr="00F165E9">
              <w:rPr>
                <w:rFonts w:ascii="仿宋" w:eastAsia="仿宋" w:hAnsi="仿宋" w:cs="仿宋" w:hint="eastAsia"/>
                <w:color w:val="000000"/>
                <w:kern w:val="0"/>
                <w:szCs w:val="21"/>
              </w:rPr>
              <w:t>2001-3000</w:t>
            </w:r>
            <w:r w:rsidRPr="00F165E9">
              <w:rPr>
                <w:rFonts w:ascii="仿宋" w:eastAsia="仿宋" w:hAnsi="仿宋" w:cs="仿宋"/>
                <w:color w:val="000000"/>
                <w:kern w:val="0"/>
                <w:szCs w:val="21"/>
              </w:rPr>
              <w:t>万元得</w:t>
            </w:r>
            <w:r w:rsidRPr="00F165E9">
              <w:rPr>
                <w:rFonts w:ascii="仿宋" w:eastAsia="仿宋" w:hAnsi="仿宋" w:cs="仿宋" w:hint="eastAsia"/>
                <w:color w:val="000000"/>
                <w:kern w:val="0"/>
                <w:szCs w:val="21"/>
              </w:rPr>
              <w:t>3</w:t>
            </w:r>
            <w:r w:rsidRPr="00F165E9">
              <w:rPr>
                <w:rFonts w:ascii="仿宋" w:eastAsia="仿宋" w:hAnsi="仿宋" w:cs="仿宋"/>
                <w:color w:val="000000"/>
                <w:kern w:val="0"/>
                <w:szCs w:val="21"/>
              </w:rPr>
              <w:t>分；</w:t>
            </w:r>
          </w:p>
          <w:p w:rsidR="00B96338" w:rsidRPr="00F165E9" w:rsidRDefault="00B96338" w:rsidP="003901E1">
            <w:pPr>
              <w:widowControl/>
              <w:jc w:val="left"/>
              <w:rPr>
                <w:rFonts w:ascii="仿宋" w:eastAsia="仿宋" w:hAnsi="仿宋" w:cs="仿宋"/>
                <w:color w:val="000000"/>
                <w:kern w:val="0"/>
                <w:szCs w:val="21"/>
              </w:rPr>
            </w:pPr>
            <w:r w:rsidRPr="00F165E9">
              <w:rPr>
                <w:rFonts w:ascii="仿宋" w:eastAsia="仿宋" w:hAnsi="仿宋" w:cs="仿宋" w:hint="eastAsia"/>
                <w:color w:val="000000"/>
                <w:kern w:val="0"/>
                <w:szCs w:val="21"/>
              </w:rPr>
              <w:t>累计</w:t>
            </w:r>
            <w:r w:rsidRPr="00F165E9">
              <w:rPr>
                <w:rFonts w:ascii="仿宋" w:eastAsia="仿宋" w:hAnsi="仿宋" w:cs="仿宋"/>
                <w:color w:val="000000"/>
                <w:kern w:val="0"/>
                <w:szCs w:val="21"/>
              </w:rPr>
              <w:t>中标（成交）金额达到</w:t>
            </w:r>
            <w:r w:rsidRPr="00F165E9">
              <w:rPr>
                <w:rFonts w:ascii="仿宋" w:eastAsia="仿宋" w:hAnsi="仿宋" w:cs="仿宋" w:hint="eastAsia"/>
                <w:color w:val="000000"/>
                <w:kern w:val="0"/>
                <w:szCs w:val="21"/>
              </w:rPr>
              <w:t>3001-4000</w:t>
            </w:r>
            <w:r w:rsidRPr="00F165E9">
              <w:rPr>
                <w:rFonts w:ascii="仿宋" w:eastAsia="仿宋" w:hAnsi="仿宋" w:cs="仿宋"/>
                <w:color w:val="000000"/>
                <w:kern w:val="0"/>
                <w:szCs w:val="21"/>
              </w:rPr>
              <w:t>万元得</w:t>
            </w:r>
            <w:r w:rsidRPr="00F165E9">
              <w:rPr>
                <w:rFonts w:ascii="仿宋" w:eastAsia="仿宋" w:hAnsi="仿宋" w:cs="仿宋" w:hint="eastAsia"/>
                <w:color w:val="000000"/>
                <w:kern w:val="0"/>
                <w:szCs w:val="21"/>
              </w:rPr>
              <w:t>4</w:t>
            </w:r>
            <w:r w:rsidRPr="00F165E9">
              <w:rPr>
                <w:rFonts w:ascii="仿宋" w:eastAsia="仿宋" w:hAnsi="仿宋" w:cs="仿宋"/>
                <w:color w:val="000000"/>
                <w:kern w:val="0"/>
                <w:szCs w:val="21"/>
              </w:rPr>
              <w:t>分；</w:t>
            </w:r>
          </w:p>
          <w:p w:rsidR="00B96338" w:rsidRPr="00F165E9" w:rsidRDefault="00B96338" w:rsidP="003901E1">
            <w:pPr>
              <w:widowControl/>
              <w:jc w:val="left"/>
              <w:rPr>
                <w:rFonts w:ascii="仿宋" w:eastAsia="仿宋" w:hAnsi="仿宋" w:cs="仿宋"/>
                <w:color w:val="000000"/>
                <w:kern w:val="0"/>
                <w:szCs w:val="21"/>
              </w:rPr>
            </w:pPr>
            <w:r w:rsidRPr="00F165E9">
              <w:rPr>
                <w:rFonts w:ascii="仿宋" w:eastAsia="仿宋" w:hAnsi="仿宋" w:cs="仿宋" w:hint="eastAsia"/>
                <w:color w:val="000000"/>
                <w:kern w:val="0"/>
                <w:szCs w:val="21"/>
              </w:rPr>
              <w:t>累计</w:t>
            </w:r>
            <w:r w:rsidRPr="00F165E9">
              <w:rPr>
                <w:rFonts w:ascii="仿宋" w:eastAsia="仿宋" w:hAnsi="仿宋" w:cs="仿宋"/>
                <w:color w:val="000000"/>
                <w:kern w:val="0"/>
                <w:szCs w:val="21"/>
              </w:rPr>
              <w:t>中标（成交）金额达到</w:t>
            </w:r>
            <w:r w:rsidRPr="00F165E9">
              <w:rPr>
                <w:rFonts w:ascii="仿宋" w:eastAsia="仿宋" w:hAnsi="仿宋" w:cs="仿宋" w:hint="eastAsia"/>
                <w:color w:val="000000"/>
                <w:kern w:val="0"/>
                <w:szCs w:val="21"/>
              </w:rPr>
              <w:t>4001-5</w:t>
            </w:r>
            <w:r w:rsidRPr="00F165E9">
              <w:rPr>
                <w:rFonts w:ascii="仿宋" w:eastAsia="仿宋" w:hAnsi="仿宋" w:cs="仿宋"/>
                <w:color w:val="000000"/>
                <w:kern w:val="0"/>
                <w:szCs w:val="21"/>
              </w:rPr>
              <w:t>000万元得</w:t>
            </w:r>
            <w:r w:rsidRPr="00F165E9">
              <w:rPr>
                <w:rFonts w:ascii="仿宋" w:eastAsia="仿宋" w:hAnsi="仿宋" w:cs="仿宋" w:hint="eastAsia"/>
                <w:color w:val="000000"/>
                <w:kern w:val="0"/>
                <w:szCs w:val="21"/>
              </w:rPr>
              <w:t>5</w:t>
            </w:r>
            <w:r w:rsidRPr="00F165E9">
              <w:rPr>
                <w:rFonts w:ascii="仿宋" w:eastAsia="仿宋" w:hAnsi="仿宋" w:cs="仿宋"/>
                <w:color w:val="000000"/>
                <w:kern w:val="0"/>
                <w:szCs w:val="21"/>
              </w:rPr>
              <w:t>分；</w:t>
            </w:r>
          </w:p>
          <w:p w:rsidR="00B96338" w:rsidRPr="00F165E9" w:rsidRDefault="00F165E9" w:rsidP="00F165E9">
            <w:pPr>
              <w:widowControl/>
              <w:jc w:val="left"/>
            </w:pPr>
            <w:r w:rsidRPr="00F165E9">
              <w:rPr>
                <w:rFonts w:ascii="仿宋" w:eastAsia="仿宋" w:hAnsi="仿宋" w:cs="仿宋" w:hint="eastAsia"/>
                <w:color w:val="000000"/>
                <w:szCs w:val="21"/>
              </w:rPr>
              <w:t>提供每个项目中标（成交）结果公告截图，</w:t>
            </w:r>
            <w:r w:rsidRPr="00F165E9">
              <w:rPr>
                <w:rFonts w:ascii="仿宋" w:eastAsia="仿宋" w:hAnsi="仿宋" w:cs="仿宋" w:hint="eastAsia"/>
                <w:color w:val="000000"/>
                <w:kern w:val="0"/>
                <w:szCs w:val="21"/>
              </w:rPr>
              <w:t>（同一项目分多包组</w:t>
            </w:r>
            <w:r w:rsidRPr="00F165E9">
              <w:rPr>
                <w:rFonts w:ascii="仿宋" w:eastAsia="仿宋" w:hAnsi="仿宋" w:cs="仿宋" w:hint="eastAsia"/>
                <w:color w:val="000000"/>
                <w:kern w:val="0"/>
                <w:szCs w:val="21"/>
              </w:rPr>
              <w:lastRenderedPageBreak/>
              <w:t>的按一个项目计算）</w:t>
            </w:r>
          </w:p>
        </w:tc>
        <w:tc>
          <w:tcPr>
            <w:tcW w:w="746" w:type="dxa"/>
            <w:vAlign w:val="center"/>
          </w:tcPr>
          <w:p w:rsidR="00B96338" w:rsidRDefault="00F165E9" w:rsidP="003901E1">
            <w:pPr>
              <w:widowControl/>
              <w:jc w:val="center"/>
              <w:rPr>
                <w:rFonts w:ascii="仿宋" w:eastAsia="仿宋" w:hAnsi="仿宋" w:cs="仿宋"/>
                <w:kern w:val="0"/>
                <w:szCs w:val="21"/>
              </w:rPr>
            </w:pPr>
            <w:r>
              <w:rPr>
                <w:rFonts w:ascii="仿宋" w:eastAsia="仿宋" w:hAnsi="仿宋" w:cs="仿宋" w:hint="eastAsia"/>
                <w:kern w:val="0"/>
                <w:szCs w:val="21"/>
              </w:rPr>
              <w:lastRenderedPageBreak/>
              <w:t>5</w:t>
            </w:r>
          </w:p>
        </w:tc>
      </w:tr>
      <w:tr w:rsidR="00B96338" w:rsidTr="003901E1">
        <w:trPr>
          <w:trHeight w:val="715"/>
        </w:trPr>
        <w:tc>
          <w:tcPr>
            <w:tcW w:w="481" w:type="dxa"/>
            <w:vMerge w:val="restart"/>
            <w:vAlign w:val="center"/>
          </w:tcPr>
          <w:p w:rsidR="00B96338" w:rsidRDefault="00500AFF" w:rsidP="003901E1">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lastRenderedPageBreak/>
              <w:t>5</w:t>
            </w:r>
          </w:p>
        </w:tc>
        <w:tc>
          <w:tcPr>
            <w:tcW w:w="1127" w:type="dxa"/>
            <w:vMerge w:val="restart"/>
            <w:vAlign w:val="center"/>
          </w:tcPr>
          <w:p w:rsidR="00B96338" w:rsidRDefault="00B96338" w:rsidP="00500AFF">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服务方案及管理措施（</w:t>
            </w:r>
            <w:r w:rsidR="00500AFF">
              <w:rPr>
                <w:rFonts w:ascii="仿宋" w:eastAsia="仿宋" w:hAnsi="仿宋" w:cs="仿宋" w:hint="eastAsia"/>
                <w:color w:val="000000"/>
                <w:kern w:val="0"/>
                <w:szCs w:val="21"/>
              </w:rPr>
              <w:t>50</w:t>
            </w:r>
            <w:r>
              <w:rPr>
                <w:rFonts w:ascii="仿宋" w:eastAsia="仿宋" w:hAnsi="仿宋" w:cs="仿宋" w:hint="eastAsia"/>
                <w:color w:val="000000"/>
                <w:kern w:val="0"/>
                <w:szCs w:val="21"/>
              </w:rPr>
              <w:t>分）</w:t>
            </w:r>
          </w:p>
        </w:tc>
        <w:tc>
          <w:tcPr>
            <w:tcW w:w="6162" w:type="dxa"/>
          </w:tcPr>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采购文件编制符合法律法规：</w:t>
            </w:r>
          </w:p>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方案</w:t>
            </w:r>
            <w:r>
              <w:rPr>
                <w:rFonts w:ascii="仿宋" w:eastAsia="仿宋" w:hAnsi="仿宋" w:cs="仿宋" w:hint="eastAsia"/>
                <w:szCs w:val="21"/>
              </w:rPr>
              <w:t>内容细致全面、合理可行，完全满足实际工作需要的</w:t>
            </w:r>
            <w:r>
              <w:rPr>
                <w:rFonts w:ascii="仿宋" w:eastAsia="仿宋" w:hAnsi="仿宋" w:cs="仿宋" w:hint="eastAsia"/>
                <w:color w:val="000000"/>
                <w:kern w:val="0"/>
                <w:szCs w:val="21"/>
              </w:rPr>
              <w:t>，得9分；</w:t>
            </w:r>
          </w:p>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方案</w:t>
            </w:r>
            <w:r>
              <w:rPr>
                <w:rFonts w:ascii="仿宋" w:eastAsia="仿宋" w:hAnsi="仿宋" w:cs="仿宋" w:hint="eastAsia"/>
                <w:szCs w:val="21"/>
              </w:rPr>
              <w:t>内容全面、可行，满足实际工作需要的</w:t>
            </w:r>
            <w:r>
              <w:rPr>
                <w:rFonts w:ascii="仿宋" w:eastAsia="仿宋" w:hAnsi="仿宋" w:cs="仿宋" w:hint="eastAsia"/>
                <w:color w:val="000000"/>
                <w:kern w:val="0"/>
                <w:szCs w:val="21"/>
                <w:lang w:val="zh-CN"/>
              </w:rPr>
              <w:t>，</w:t>
            </w:r>
            <w:r>
              <w:rPr>
                <w:rFonts w:ascii="仿宋" w:eastAsia="仿宋" w:hAnsi="仿宋" w:cs="仿宋" w:hint="eastAsia"/>
                <w:color w:val="000000"/>
                <w:kern w:val="0"/>
                <w:szCs w:val="21"/>
              </w:rPr>
              <w:t>得5分；</w:t>
            </w:r>
          </w:p>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方案</w:t>
            </w:r>
            <w:r>
              <w:rPr>
                <w:rFonts w:ascii="仿宋" w:eastAsia="仿宋" w:hAnsi="仿宋" w:cs="仿宋" w:hint="eastAsia"/>
                <w:szCs w:val="21"/>
              </w:rPr>
              <w:t>内容存在缺失或不合理的，或不符合实际操作的</w:t>
            </w:r>
            <w:r>
              <w:rPr>
                <w:rFonts w:ascii="仿宋" w:eastAsia="仿宋" w:hAnsi="仿宋" w:cs="仿宋" w:hint="eastAsia"/>
                <w:color w:val="000000"/>
                <w:kern w:val="0"/>
                <w:szCs w:val="21"/>
              </w:rPr>
              <w:t>，得2分；</w:t>
            </w:r>
          </w:p>
          <w:p w:rsidR="00B96338" w:rsidRDefault="00B96338" w:rsidP="003901E1">
            <w:pPr>
              <w:pStyle w:val="ab"/>
              <w:spacing w:before="0" w:beforeAutospacing="0" w:after="0" w:afterAutospacing="0"/>
              <w:jc w:val="both"/>
              <w:rPr>
                <w:rFonts w:ascii="仿宋" w:eastAsia="仿宋" w:hAnsi="仿宋" w:cs="仿宋"/>
                <w:color w:val="000000"/>
                <w:sz w:val="21"/>
                <w:szCs w:val="21"/>
              </w:rPr>
            </w:pPr>
            <w:r>
              <w:rPr>
                <w:rFonts w:ascii="仿宋" w:eastAsia="仿宋" w:hAnsi="仿宋" w:cs="仿宋" w:hint="eastAsia"/>
                <w:color w:val="000000"/>
                <w:sz w:val="21"/>
                <w:szCs w:val="21"/>
              </w:rPr>
              <w:t>未提供不得分。</w:t>
            </w:r>
          </w:p>
        </w:tc>
        <w:tc>
          <w:tcPr>
            <w:tcW w:w="746" w:type="dxa"/>
            <w:vAlign w:val="center"/>
          </w:tcPr>
          <w:p w:rsidR="00B96338" w:rsidRDefault="00B96338" w:rsidP="003901E1">
            <w:pPr>
              <w:widowControl/>
              <w:jc w:val="center"/>
              <w:rPr>
                <w:rFonts w:ascii="仿宋" w:eastAsia="仿宋" w:hAnsi="仿宋" w:cs="仿宋"/>
                <w:kern w:val="0"/>
                <w:szCs w:val="21"/>
              </w:rPr>
            </w:pPr>
            <w:r>
              <w:rPr>
                <w:rFonts w:ascii="仿宋" w:eastAsia="仿宋" w:hAnsi="仿宋" w:cs="仿宋" w:hint="eastAsia"/>
                <w:kern w:val="0"/>
                <w:szCs w:val="21"/>
              </w:rPr>
              <w:t>9</w:t>
            </w:r>
          </w:p>
        </w:tc>
      </w:tr>
      <w:tr w:rsidR="00B96338" w:rsidTr="003901E1">
        <w:trPr>
          <w:trHeight w:val="715"/>
        </w:trPr>
        <w:tc>
          <w:tcPr>
            <w:tcW w:w="481" w:type="dxa"/>
            <w:vMerge/>
            <w:vAlign w:val="center"/>
          </w:tcPr>
          <w:p w:rsidR="00B96338" w:rsidRDefault="00B96338" w:rsidP="003901E1">
            <w:pPr>
              <w:widowControl/>
              <w:jc w:val="center"/>
              <w:rPr>
                <w:rFonts w:ascii="仿宋" w:eastAsia="仿宋" w:hAnsi="仿宋" w:cs="仿宋"/>
                <w:color w:val="000000"/>
                <w:kern w:val="0"/>
                <w:szCs w:val="21"/>
              </w:rPr>
            </w:pPr>
          </w:p>
        </w:tc>
        <w:tc>
          <w:tcPr>
            <w:tcW w:w="1127" w:type="dxa"/>
            <w:vMerge/>
            <w:vAlign w:val="center"/>
          </w:tcPr>
          <w:p w:rsidR="00B96338" w:rsidRDefault="00B96338" w:rsidP="003901E1">
            <w:pPr>
              <w:widowControl/>
              <w:jc w:val="center"/>
              <w:rPr>
                <w:rFonts w:ascii="仿宋" w:eastAsia="仿宋" w:hAnsi="仿宋" w:cs="仿宋"/>
                <w:color w:val="000000"/>
                <w:kern w:val="0"/>
                <w:szCs w:val="21"/>
              </w:rPr>
            </w:pPr>
          </w:p>
        </w:tc>
        <w:tc>
          <w:tcPr>
            <w:tcW w:w="6162" w:type="dxa"/>
          </w:tcPr>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处理招投标投诉、招标失败、流标</w:t>
            </w:r>
            <w:proofErr w:type="gramStart"/>
            <w:r>
              <w:rPr>
                <w:rFonts w:ascii="仿宋" w:eastAsia="仿宋" w:hAnsi="仿宋" w:cs="仿宋" w:hint="eastAsia"/>
                <w:color w:val="000000"/>
                <w:kern w:val="0"/>
                <w:szCs w:val="21"/>
              </w:rPr>
              <w:t>至重新</w:t>
            </w:r>
            <w:proofErr w:type="gramEnd"/>
            <w:r>
              <w:rPr>
                <w:rFonts w:ascii="仿宋" w:eastAsia="仿宋" w:hAnsi="仿宋" w:cs="仿宋" w:hint="eastAsia"/>
                <w:color w:val="000000"/>
                <w:kern w:val="0"/>
                <w:szCs w:val="21"/>
              </w:rPr>
              <w:t>招标及开评标异常等情况的预备解决方案：</w:t>
            </w:r>
          </w:p>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方案</w:t>
            </w:r>
            <w:r>
              <w:rPr>
                <w:rFonts w:ascii="仿宋" w:eastAsia="仿宋" w:hAnsi="仿宋" w:cs="仿宋" w:hint="eastAsia"/>
                <w:szCs w:val="21"/>
              </w:rPr>
              <w:t>内容细致全面、合理可行，完全满足实际工作需要的</w:t>
            </w:r>
            <w:r>
              <w:rPr>
                <w:rFonts w:ascii="仿宋" w:eastAsia="仿宋" w:hAnsi="仿宋" w:cs="仿宋" w:hint="eastAsia"/>
                <w:color w:val="000000"/>
                <w:kern w:val="0"/>
                <w:szCs w:val="21"/>
              </w:rPr>
              <w:t>，得9分；</w:t>
            </w:r>
          </w:p>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方案</w:t>
            </w:r>
            <w:r>
              <w:rPr>
                <w:rFonts w:ascii="仿宋" w:eastAsia="仿宋" w:hAnsi="仿宋" w:cs="仿宋" w:hint="eastAsia"/>
                <w:szCs w:val="21"/>
              </w:rPr>
              <w:t>内容全面、可行，满足实际工作需要的</w:t>
            </w:r>
            <w:r>
              <w:rPr>
                <w:rFonts w:ascii="仿宋" w:eastAsia="仿宋" w:hAnsi="仿宋" w:cs="仿宋" w:hint="eastAsia"/>
                <w:color w:val="000000"/>
                <w:kern w:val="0"/>
                <w:szCs w:val="21"/>
                <w:lang w:val="zh-CN"/>
              </w:rPr>
              <w:t>，</w:t>
            </w:r>
            <w:r>
              <w:rPr>
                <w:rFonts w:ascii="仿宋" w:eastAsia="仿宋" w:hAnsi="仿宋" w:cs="仿宋" w:hint="eastAsia"/>
                <w:color w:val="000000"/>
                <w:kern w:val="0"/>
                <w:szCs w:val="21"/>
              </w:rPr>
              <w:t>得5分；</w:t>
            </w:r>
          </w:p>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方案</w:t>
            </w:r>
            <w:r>
              <w:rPr>
                <w:rFonts w:ascii="仿宋" w:eastAsia="仿宋" w:hAnsi="仿宋" w:cs="仿宋" w:hint="eastAsia"/>
                <w:szCs w:val="21"/>
              </w:rPr>
              <w:t>内容存在缺失或不合理的，或不符合实际操作的</w:t>
            </w:r>
            <w:r>
              <w:rPr>
                <w:rFonts w:ascii="仿宋" w:eastAsia="仿宋" w:hAnsi="仿宋" w:cs="仿宋" w:hint="eastAsia"/>
                <w:color w:val="000000"/>
                <w:kern w:val="0"/>
                <w:szCs w:val="21"/>
              </w:rPr>
              <w:t>，得2分；</w:t>
            </w:r>
          </w:p>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未提供不得分。</w:t>
            </w:r>
          </w:p>
        </w:tc>
        <w:tc>
          <w:tcPr>
            <w:tcW w:w="746" w:type="dxa"/>
            <w:vAlign w:val="center"/>
          </w:tcPr>
          <w:p w:rsidR="00B96338" w:rsidRDefault="00B96338" w:rsidP="003901E1">
            <w:pPr>
              <w:widowControl/>
              <w:jc w:val="center"/>
              <w:rPr>
                <w:rFonts w:ascii="仿宋" w:eastAsia="仿宋" w:hAnsi="仿宋" w:cs="仿宋"/>
                <w:kern w:val="0"/>
                <w:szCs w:val="21"/>
              </w:rPr>
            </w:pPr>
            <w:r>
              <w:rPr>
                <w:rFonts w:ascii="仿宋" w:eastAsia="仿宋" w:hAnsi="仿宋" w:cs="仿宋" w:hint="eastAsia"/>
                <w:kern w:val="0"/>
                <w:szCs w:val="21"/>
              </w:rPr>
              <w:t>9</w:t>
            </w:r>
          </w:p>
        </w:tc>
      </w:tr>
      <w:tr w:rsidR="00B96338" w:rsidTr="003901E1">
        <w:trPr>
          <w:trHeight w:val="715"/>
        </w:trPr>
        <w:tc>
          <w:tcPr>
            <w:tcW w:w="481" w:type="dxa"/>
            <w:vMerge/>
            <w:vAlign w:val="center"/>
          </w:tcPr>
          <w:p w:rsidR="00B96338" w:rsidRDefault="00B96338" w:rsidP="003901E1">
            <w:pPr>
              <w:widowControl/>
              <w:jc w:val="center"/>
              <w:rPr>
                <w:rFonts w:ascii="仿宋" w:eastAsia="仿宋" w:hAnsi="仿宋" w:cs="仿宋"/>
                <w:color w:val="000000"/>
                <w:kern w:val="0"/>
                <w:szCs w:val="21"/>
              </w:rPr>
            </w:pPr>
          </w:p>
        </w:tc>
        <w:tc>
          <w:tcPr>
            <w:tcW w:w="1127" w:type="dxa"/>
            <w:vMerge/>
            <w:vAlign w:val="center"/>
          </w:tcPr>
          <w:p w:rsidR="00B96338" w:rsidRDefault="00B96338" w:rsidP="003901E1">
            <w:pPr>
              <w:widowControl/>
              <w:jc w:val="center"/>
              <w:rPr>
                <w:rFonts w:ascii="仿宋" w:eastAsia="仿宋" w:hAnsi="仿宋" w:cs="仿宋"/>
                <w:color w:val="000000"/>
                <w:kern w:val="0"/>
                <w:szCs w:val="21"/>
              </w:rPr>
            </w:pPr>
          </w:p>
        </w:tc>
        <w:tc>
          <w:tcPr>
            <w:tcW w:w="6162" w:type="dxa"/>
          </w:tcPr>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风险管控措施及相关保障措施：</w:t>
            </w:r>
          </w:p>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措施</w:t>
            </w:r>
            <w:r>
              <w:rPr>
                <w:rFonts w:ascii="仿宋" w:eastAsia="仿宋" w:hAnsi="仿宋" w:cs="仿宋" w:hint="eastAsia"/>
                <w:szCs w:val="21"/>
              </w:rPr>
              <w:t>内容细致全面、合理可行，完全满足实际工作需要的</w:t>
            </w:r>
            <w:r>
              <w:rPr>
                <w:rFonts w:ascii="仿宋" w:eastAsia="仿宋" w:hAnsi="仿宋" w:cs="仿宋" w:hint="eastAsia"/>
                <w:color w:val="000000"/>
                <w:kern w:val="0"/>
                <w:szCs w:val="21"/>
              </w:rPr>
              <w:t>，得9分；</w:t>
            </w:r>
          </w:p>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措施</w:t>
            </w:r>
            <w:r>
              <w:rPr>
                <w:rFonts w:ascii="仿宋" w:eastAsia="仿宋" w:hAnsi="仿宋" w:cs="仿宋" w:hint="eastAsia"/>
                <w:szCs w:val="21"/>
              </w:rPr>
              <w:t>内容全面、可行，满足实际工作需要的</w:t>
            </w:r>
            <w:r>
              <w:rPr>
                <w:rFonts w:ascii="仿宋" w:eastAsia="仿宋" w:hAnsi="仿宋" w:cs="仿宋" w:hint="eastAsia"/>
                <w:color w:val="000000"/>
                <w:kern w:val="0"/>
                <w:szCs w:val="21"/>
                <w:lang w:val="zh-CN"/>
              </w:rPr>
              <w:t>，</w:t>
            </w:r>
            <w:r>
              <w:rPr>
                <w:rFonts w:ascii="仿宋" w:eastAsia="仿宋" w:hAnsi="仿宋" w:cs="仿宋" w:hint="eastAsia"/>
                <w:color w:val="000000"/>
                <w:kern w:val="0"/>
                <w:szCs w:val="21"/>
              </w:rPr>
              <w:t>得5分；</w:t>
            </w:r>
          </w:p>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措施</w:t>
            </w:r>
            <w:r>
              <w:rPr>
                <w:rFonts w:ascii="仿宋" w:eastAsia="仿宋" w:hAnsi="仿宋" w:cs="仿宋" w:hint="eastAsia"/>
                <w:szCs w:val="21"/>
              </w:rPr>
              <w:t>内容存在缺失或不合理的，或不符合实际操作的</w:t>
            </w:r>
            <w:r>
              <w:rPr>
                <w:rFonts w:ascii="仿宋" w:eastAsia="仿宋" w:hAnsi="仿宋" w:cs="仿宋" w:hint="eastAsia"/>
                <w:color w:val="000000"/>
                <w:kern w:val="0"/>
                <w:szCs w:val="21"/>
              </w:rPr>
              <w:t>，得2分；</w:t>
            </w:r>
          </w:p>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未提供不得分。</w:t>
            </w:r>
          </w:p>
        </w:tc>
        <w:tc>
          <w:tcPr>
            <w:tcW w:w="746" w:type="dxa"/>
            <w:vAlign w:val="center"/>
          </w:tcPr>
          <w:p w:rsidR="00B96338" w:rsidRDefault="00B96338" w:rsidP="003901E1">
            <w:pPr>
              <w:widowControl/>
              <w:jc w:val="center"/>
              <w:rPr>
                <w:rFonts w:ascii="仿宋" w:eastAsia="仿宋" w:hAnsi="仿宋" w:cs="仿宋"/>
                <w:kern w:val="0"/>
                <w:szCs w:val="21"/>
              </w:rPr>
            </w:pPr>
            <w:r>
              <w:rPr>
                <w:rFonts w:ascii="仿宋" w:eastAsia="仿宋" w:hAnsi="仿宋" w:cs="仿宋" w:hint="eastAsia"/>
                <w:kern w:val="0"/>
                <w:szCs w:val="21"/>
              </w:rPr>
              <w:t>9</w:t>
            </w:r>
          </w:p>
        </w:tc>
      </w:tr>
      <w:tr w:rsidR="00B96338" w:rsidTr="003901E1">
        <w:trPr>
          <w:trHeight w:val="715"/>
        </w:trPr>
        <w:tc>
          <w:tcPr>
            <w:tcW w:w="481" w:type="dxa"/>
            <w:vMerge/>
            <w:vAlign w:val="center"/>
          </w:tcPr>
          <w:p w:rsidR="00B96338" w:rsidRDefault="00B96338" w:rsidP="003901E1">
            <w:pPr>
              <w:widowControl/>
              <w:jc w:val="center"/>
              <w:rPr>
                <w:rFonts w:ascii="仿宋" w:eastAsia="仿宋" w:hAnsi="仿宋" w:cs="仿宋"/>
                <w:color w:val="000000"/>
                <w:kern w:val="0"/>
                <w:szCs w:val="21"/>
              </w:rPr>
            </w:pPr>
          </w:p>
        </w:tc>
        <w:tc>
          <w:tcPr>
            <w:tcW w:w="1127" w:type="dxa"/>
            <w:vMerge/>
            <w:vAlign w:val="center"/>
          </w:tcPr>
          <w:p w:rsidR="00B96338" w:rsidRDefault="00B96338" w:rsidP="003901E1">
            <w:pPr>
              <w:widowControl/>
              <w:jc w:val="center"/>
              <w:rPr>
                <w:rFonts w:ascii="仿宋" w:eastAsia="仿宋" w:hAnsi="仿宋" w:cs="仿宋"/>
                <w:color w:val="000000"/>
                <w:kern w:val="0"/>
                <w:szCs w:val="21"/>
              </w:rPr>
            </w:pPr>
          </w:p>
        </w:tc>
        <w:tc>
          <w:tcPr>
            <w:tcW w:w="6162" w:type="dxa"/>
          </w:tcPr>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服务保障措施及内部管理制度完善情况：</w:t>
            </w:r>
          </w:p>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szCs w:val="21"/>
              </w:rPr>
              <w:t>内容细致全面、合理可行，完全满足实际工作需要的</w:t>
            </w:r>
            <w:r>
              <w:rPr>
                <w:rFonts w:ascii="仿宋" w:eastAsia="仿宋" w:hAnsi="仿宋" w:cs="仿宋" w:hint="eastAsia"/>
                <w:color w:val="000000"/>
                <w:kern w:val="0"/>
                <w:szCs w:val="21"/>
              </w:rPr>
              <w:t>，得9分；</w:t>
            </w:r>
          </w:p>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szCs w:val="21"/>
              </w:rPr>
              <w:t>内容全面、可行，满足实际工作需要的</w:t>
            </w:r>
            <w:r>
              <w:rPr>
                <w:rFonts w:ascii="仿宋" w:eastAsia="仿宋" w:hAnsi="仿宋" w:cs="仿宋" w:hint="eastAsia"/>
                <w:color w:val="000000"/>
                <w:kern w:val="0"/>
                <w:szCs w:val="21"/>
                <w:lang w:val="zh-CN"/>
              </w:rPr>
              <w:t>，</w:t>
            </w:r>
            <w:r>
              <w:rPr>
                <w:rFonts w:ascii="仿宋" w:eastAsia="仿宋" w:hAnsi="仿宋" w:cs="仿宋" w:hint="eastAsia"/>
                <w:color w:val="000000"/>
                <w:kern w:val="0"/>
                <w:szCs w:val="21"/>
              </w:rPr>
              <w:t>得5分；</w:t>
            </w:r>
          </w:p>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szCs w:val="21"/>
              </w:rPr>
              <w:t>内容存在缺失或不合理的，或不符合实际操作的</w:t>
            </w:r>
            <w:r>
              <w:rPr>
                <w:rFonts w:ascii="仿宋" w:eastAsia="仿宋" w:hAnsi="仿宋" w:cs="仿宋" w:hint="eastAsia"/>
                <w:color w:val="000000"/>
                <w:kern w:val="0"/>
                <w:szCs w:val="21"/>
              </w:rPr>
              <w:t>，得2分；</w:t>
            </w:r>
          </w:p>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未提供不得分。</w:t>
            </w:r>
          </w:p>
        </w:tc>
        <w:tc>
          <w:tcPr>
            <w:tcW w:w="746" w:type="dxa"/>
            <w:vAlign w:val="center"/>
          </w:tcPr>
          <w:p w:rsidR="00B96338" w:rsidRDefault="00B96338" w:rsidP="003901E1">
            <w:pPr>
              <w:widowControl/>
              <w:jc w:val="center"/>
              <w:rPr>
                <w:rFonts w:ascii="仿宋" w:eastAsia="仿宋" w:hAnsi="仿宋" w:cs="仿宋"/>
                <w:kern w:val="0"/>
                <w:szCs w:val="21"/>
              </w:rPr>
            </w:pPr>
            <w:r>
              <w:rPr>
                <w:rFonts w:ascii="仿宋" w:eastAsia="仿宋" w:hAnsi="仿宋" w:cs="仿宋" w:hint="eastAsia"/>
                <w:kern w:val="0"/>
                <w:szCs w:val="21"/>
              </w:rPr>
              <w:t>9</w:t>
            </w:r>
          </w:p>
        </w:tc>
      </w:tr>
      <w:tr w:rsidR="00B96338" w:rsidTr="003901E1">
        <w:trPr>
          <w:trHeight w:val="716"/>
        </w:trPr>
        <w:tc>
          <w:tcPr>
            <w:tcW w:w="481" w:type="dxa"/>
            <w:vMerge/>
            <w:vAlign w:val="center"/>
          </w:tcPr>
          <w:p w:rsidR="00B96338" w:rsidRDefault="00B96338" w:rsidP="003901E1">
            <w:pPr>
              <w:widowControl/>
              <w:jc w:val="center"/>
              <w:rPr>
                <w:rFonts w:ascii="仿宋" w:eastAsia="仿宋" w:hAnsi="仿宋" w:cs="仿宋"/>
                <w:color w:val="000000"/>
                <w:kern w:val="0"/>
                <w:szCs w:val="21"/>
              </w:rPr>
            </w:pPr>
          </w:p>
        </w:tc>
        <w:tc>
          <w:tcPr>
            <w:tcW w:w="1127" w:type="dxa"/>
            <w:vMerge/>
            <w:vAlign w:val="center"/>
          </w:tcPr>
          <w:p w:rsidR="00B96338" w:rsidRDefault="00B96338" w:rsidP="003901E1">
            <w:pPr>
              <w:widowControl/>
              <w:jc w:val="left"/>
              <w:rPr>
                <w:rFonts w:ascii="仿宋" w:eastAsia="仿宋" w:hAnsi="仿宋" w:cs="仿宋"/>
                <w:color w:val="000000"/>
                <w:kern w:val="0"/>
                <w:szCs w:val="21"/>
              </w:rPr>
            </w:pPr>
          </w:p>
        </w:tc>
        <w:tc>
          <w:tcPr>
            <w:tcW w:w="6162" w:type="dxa"/>
          </w:tcPr>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开评标现场保障措施：</w:t>
            </w:r>
          </w:p>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措施</w:t>
            </w:r>
            <w:r>
              <w:rPr>
                <w:rFonts w:ascii="仿宋" w:eastAsia="仿宋" w:hAnsi="仿宋" w:cs="仿宋" w:hint="eastAsia"/>
                <w:szCs w:val="21"/>
              </w:rPr>
              <w:t>内容细致全面、合理可行，完全满足实际工作需要的</w:t>
            </w:r>
            <w:r>
              <w:rPr>
                <w:rFonts w:ascii="仿宋" w:eastAsia="仿宋" w:hAnsi="仿宋" w:cs="仿宋" w:hint="eastAsia"/>
                <w:color w:val="000000"/>
                <w:kern w:val="0"/>
                <w:szCs w:val="21"/>
              </w:rPr>
              <w:t>，得</w:t>
            </w:r>
            <w:r w:rsidR="00500AFF">
              <w:rPr>
                <w:rFonts w:ascii="仿宋" w:eastAsia="仿宋" w:hAnsi="仿宋" w:cs="仿宋" w:hint="eastAsia"/>
                <w:color w:val="000000"/>
                <w:kern w:val="0"/>
                <w:szCs w:val="21"/>
              </w:rPr>
              <w:t>9</w:t>
            </w:r>
            <w:r>
              <w:rPr>
                <w:rFonts w:ascii="仿宋" w:eastAsia="仿宋" w:hAnsi="仿宋" w:cs="仿宋" w:hint="eastAsia"/>
                <w:color w:val="000000"/>
                <w:kern w:val="0"/>
                <w:szCs w:val="21"/>
              </w:rPr>
              <w:t>分；</w:t>
            </w:r>
          </w:p>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措施</w:t>
            </w:r>
            <w:r>
              <w:rPr>
                <w:rFonts w:ascii="仿宋" w:eastAsia="仿宋" w:hAnsi="仿宋" w:cs="仿宋" w:hint="eastAsia"/>
                <w:szCs w:val="21"/>
              </w:rPr>
              <w:t>内容全面、可行，满足实际工作需要的</w:t>
            </w:r>
            <w:r>
              <w:rPr>
                <w:rFonts w:ascii="仿宋" w:eastAsia="仿宋" w:hAnsi="仿宋" w:cs="仿宋" w:hint="eastAsia"/>
                <w:color w:val="000000"/>
                <w:kern w:val="0"/>
                <w:szCs w:val="21"/>
                <w:lang w:val="zh-CN"/>
              </w:rPr>
              <w:t>，</w:t>
            </w:r>
            <w:r>
              <w:rPr>
                <w:rFonts w:ascii="仿宋" w:eastAsia="仿宋" w:hAnsi="仿宋" w:cs="仿宋" w:hint="eastAsia"/>
                <w:color w:val="000000"/>
                <w:kern w:val="0"/>
                <w:szCs w:val="21"/>
              </w:rPr>
              <w:t>得5分；</w:t>
            </w:r>
          </w:p>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措施</w:t>
            </w:r>
            <w:r>
              <w:rPr>
                <w:rFonts w:ascii="仿宋" w:eastAsia="仿宋" w:hAnsi="仿宋" w:cs="仿宋" w:hint="eastAsia"/>
                <w:szCs w:val="21"/>
              </w:rPr>
              <w:t>内容存在缺失或不合理的，或不符合实际操作的</w:t>
            </w:r>
            <w:r>
              <w:rPr>
                <w:rFonts w:ascii="仿宋" w:eastAsia="仿宋" w:hAnsi="仿宋" w:cs="仿宋" w:hint="eastAsia"/>
                <w:color w:val="000000"/>
                <w:kern w:val="0"/>
                <w:szCs w:val="21"/>
              </w:rPr>
              <w:t>，得2分；</w:t>
            </w:r>
          </w:p>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未提供不得分。</w:t>
            </w:r>
          </w:p>
        </w:tc>
        <w:tc>
          <w:tcPr>
            <w:tcW w:w="746" w:type="dxa"/>
            <w:vAlign w:val="center"/>
          </w:tcPr>
          <w:p w:rsidR="00B96338" w:rsidRDefault="00500AFF" w:rsidP="003901E1">
            <w:pPr>
              <w:widowControl/>
              <w:jc w:val="center"/>
              <w:rPr>
                <w:rFonts w:ascii="仿宋" w:eastAsia="仿宋" w:hAnsi="仿宋" w:cs="仿宋"/>
                <w:kern w:val="0"/>
                <w:szCs w:val="21"/>
              </w:rPr>
            </w:pPr>
            <w:r>
              <w:rPr>
                <w:rFonts w:ascii="仿宋" w:eastAsia="仿宋" w:hAnsi="仿宋" w:cs="仿宋" w:hint="eastAsia"/>
                <w:kern w:val="0"/>
                <w:szCs w:val="21"/>
              </w:rPr>
              <w:t>9</w:t>
            </w:r>
          </w:p>
        </w:tc>
      </w:tr>
      <w:tr w:rsidR="00B96338" w:rsidTr="003901E1">
        <w:trPr>
          <w:trHeight w:val="277"/>
        </w:trPr>
        <w:tc>
          <w:tcPr>
            <w:tcW w:w="481" w:type="dxa"/>
            <w:vMerge/>
            <w:vAlign w:val="center"/>
          </w:tcPr>
          <w:p w:rsidR="00B96338" w:rsidRDefault="00B96338" w:rsidP="003901E1">
            <w:pPr>
              <w:widowControl/>
              <w:jc w:val="center"/>
              <w:rPr>
                <w:rFonts w:ascii="仿宋" w:eastAsia="仿宋" w:hAnsi="仿宋" w:cs="仿宋"/>
                <w:color w:val="000000"/>
                <w:kern w:val="0"/>
                <w:szCs w:val="21"/>
              </w:rPr>
            </w:pPr>
          </w:p>
        </w:tc>
        <w:tc>
          <w:tcPr>
            <w:tcW w:w="1127" w:type="dxa"/>
            <w:vMerge/>
            <w:vAlign w:val="center"/>
          </w:tcPr>
          <w:p w:rsidR="00B96338" w:rsidRDefault="00B96338" w:rsidP="003901E1">
            <w:pPr>
              <w:widowControl/>
              <w:jc w:val="left"/>
              <w:rPr>
                <w:rFonts w:ascii="仿宋" w:eastAsia="仿宋" w:hAnsi="仿宋" w:cs="仿宋"/>
                <w:color w:val="000000"/>
                <w:kern w:val="0"/>
                <w:szCs w:val="21"/>
              </w:rPr>
            </w:pPr>
          </w:p>
        </w:tc>
        <w:tc>
          <w:tcPr>
            <w:tcW w:w="6162" w:type="dxa"/>
          </w:tcPr>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档案资料保管措施及档案管理制度：</w:t>
            </w:r>
          </w:p>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szCs w:val="21"/>
              </w:rPr>
              <w:t>内容细致全面、合理可行，完全满足实际工作需要的</w:t>
            </w:r>
            <w:r>
              <w:rPr>
                <w:rFonts w:ascii="仿宋" w:eastAsia="仿宋" w:hAnsi="仿宋" w:cs="仿宋" w:hint="eastAsia"/>
                <w:color w:val="000000"/>
                <w:kern w:val="0"/>
                <w:szCs w:val="21"/>
              </w:rPr>
              <w:t>，得5分；</w:t>
            </w:r>
          </w:p>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szCs w:val="21"/>
              </w:rPr>
              <w:t>内容全面、可行，满足实际工作需要的</w:t>
            </w:r>
            <w:r>
              <w:rPr>
                <w:rFonts w:ascii="仿宋" w:eastAsia="仿宋" w:hAnsi="仿宋" w:cs="仿宋" w:hint="eastAsia"/>
                <w:color w:val="000000"/>
                <w:kern w:val="0"/>
                <w:szCs w:val="21"/>
                <w:lang w:val="zh-CN"/>
              </w:rPr>
              <w:t>，</w:t>
            </w:r>
            <w:r>
              <w:rPr>
                <w:rFonts w:ascii="仿宋" w:eastAsia="仿宋" w:hAnsi="仿宋" w:cs="仿宋" w:hint="eastAsia"/>
                <w:color w:val="000000"/>
                <w:kern w:val="0"/>
                <w:szCs w:val="21"/>
              </w:rPr>
              <w:t>得3分；</w:t>
            </w:r>
          </w:p>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szCs w:val="21"/>
              </w:rPr>
              <w:t>内容存在缺失或不合理的，或不符合实际操作的</w:t>
            </w:r>
            <w:r>
              <w:rPr>
                <w:rFonts w:ascii="仿宋" w:eastAsia="仿宋" w:hAnsi="仿宋" w:cs="仿宋" w:hint="eastAsia"/>
                <w:color w:val="000000"/>
                <w:kern w:val="0"/>
                <w:szCs w:val="21"/>
              </w:rPr>
              <w:t>，得1分；</w:t>
            </w:r>
          </w:p>
          <w:p w:rsidR="00B96338" w:rsidRDefault="00B96338" w:rsidP="003901E1">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未提供不得分。</w:t>
            </w:r>
          </w:p>
        </w:tc>
        <w:tc>
          <w:tcPr>
            <w:tcW w:w="746" w:type="dxa"/>
            <w:vAlign w:val="center"/>
          </w:tcPr>
          <w:p w:rsidR="00B96338" w:rsidRDefault="00B96338" w:rsidP="003901E1">
            <w:pPr>
              <w:widowControl/>
              <w:jc w:val="center"/>
              <w:rPr>
                <w:rFonts w:ascii="仿宋" w:eastAsia="仿宋" w:hAnsi="仿宋" w:cs="仿宋"/>
                <w:kern w:val="0"/>
                <w:szCs w:val="21"/>
              </w:rPr>
            </w:pPr>
            <w:r>
              <w:rPr>
                <w:rFonts w:ascii="仿宋" w:eastAsia="仿宋" w:hAnsi="仿宋" w:cs="仿宋" w:hint="eastAsia"/>
                <w:kern w:val="0"/>
                <w:szCs w:val="21"/>
              </w:rPr>
              <w:t>5</w:t>
            </w:r>
          </w:p>
        </w:tc>
      </w:tr>
      <w:tr w:rsidR="00B96338" w:rsidTr="003901E1">
        <w:trPr>
          <w:trHeight w:val="495"/>
        </w:trPr>
        <w:tc>
          <w:tcPr>
            <w:tcW w:w="7770" w:type="dxa"/>
            <w:gridSpan w:val="3"/>
            <w:vAlign w:val="center"/>
          </w:tcPr>
          <w:p w:rsidR="00B96338" w:rsidRDefault="00B96338" w:rsidP="003901E1">
            <w:pPr>
              <w:widowControl/>
              <w:jc w:val="center"/>
              <w:rPr>
                <w:rFonts w:ascii="仿宋" w:eastAsia="仿宋" w:hAnsi="仿宋" w:cs="仿宋"/>
                <w:kern w:val="0"/>
                <w:szCs w:val="21"/>
              </w:rPr>
            </w:pPr>
            <w:r>
              <w:rPr>
                <w:rFonts w:ascii="仿宋" w:eastAsia="仿宋" w:hAnsi="仿宋" w:cs="仿宋" w:hint="eastAsia"/>
                <w:color w:val="000000"/>
                <w:kern w:val="0"/>
                <w:szCs w:val="21"/>
              </w:rPr>
              <w:t>合计</w:t>
            </w:r>
          </w:p>
        </w:tc>
        <w:tc>
          <w:tcPr>
            <w:tcW w:w="746" w:type="dxa"/>
            <w:vAlign w:val="center"/>
          </w:tcPr>
          <w:p w:rsidR="00B96338" w:rsidRDefault="00B96338" w:rsidP="003901E1">
            <w:pPr>
              <w:widowControl/>
              <w:jc w:val="center"/>
              <w:rPr>
                <w:rFonts w:ascii="仿宋" w:eastAsia="仿宋" w:hAnsi="仿宋" w:cs="仿宋"/>
                <w:kern w:val="0"/>
                <w:szCs w:val="21"/>
              </w:rPr>
            </w:pPr>
            <w:r>
              <w:rPr>
                <w:rFonts w:ascii="仿宋" w:eastAsia="仿宋" w:hAnsi="仿宋" w:cs="仿宋" w:hint="eastAsia"/>
                <w:kern w:val="0"/>
                <w:szCs w:val="21"/>
              </w:rPr>
              <w:t>100</w:t>
            </w:r>
          </w:p>
        </w:tc>
      </w:tr>
    </w:tbl>
    <w:p w:rsidR="00B96338" w:rsidRDefault="00B96338" w:rsidP="00B96338">
      <w:pPr>
        <w:widowControl/>
        <w:jc w:val="left"/>
        <w:rPr>
          <w:rFonts w:ascii="仿宋_GB2312" w:eastAsia="仿宋_GB2312" w:hAnsi="仿宋_GB2312" w:cs="仿宋_GB2312"/>
        </w:rPr>
      </w:pPr>
    </w:p>
    <w:p w:rsidR="00B96338" w:rsidRDefault="00B96338" w:rsidP="009523DF">
      <w:pPr>
        <w:pStyle w:val="10"/>
        <w:spacing w:beforeLines="100" w:afterLines="100" w:line="360" w:lineRule="auto"/>
        <w:jc w:val="center"/>
        <w:rPr>
          <w:rFonts w:ascii="仿宋_GB2312" w:eastAsia="仿宋_GB2312" w:hAnsi="仿宋_GB2312" w:cs="仿宋_GB2312"/>
        </w:rPr>
      </w:pPr>
      <w:bookmarkStart w:id="118" w:name="_Toc4485696"/>
      <w:bookmarkStart w:id="119" w:name="_Toc29210"/>
      <w:r>
        <w:rPr>
          <w:rFonts w:ascii="仿宋_GB2312" w:eastAsia="仿宋_GB2312" w:hAnsi="仿宋_GB2312" w:cs="仿宋_GB2312" w:hint="eastAsia"/>
          <w:kern w:val="2"/>
          <w:sz w:val="28"/>
          <w:szCs w:val="28"/>
        </w:rPr>
        <w:br w:type="page"/>
      </w:r>
      <w:r>
        <w:rPr>
          <w:rFonts w:ascii="仿宋_GB2312" w:eastAsia="仿宋_GB2312" w:hAnsi="仿宋_GB2312" w:cs="仿宋_GB2312" w:hint="eastAsia"/>
        </w:rPr>
        <w:lastRenderedPageBreak/>
        <w:t xml:space="preserve">第五章 </w:t>
      </w:r>
      <w:bookmarkEnd w:id="118"/>
      <w:r>
        <w:rPr>
          <w:rFonts w:ascii="仿宋_GB2312" w:eastAsia="仿宋_GB2312" w:hAnsi="仿宋_GB2312" w:cs="仿宋_GB2312" w:hint="eastAsia"/>
        </w:rPr>
        <w:t>采购合同条款及格式</w:t>
      </w:r>
      <w:bookmarkEnd w:id="119"/>
    </w:p>
    <w:p w:rsidR="00B96338" w:rsidRDefault="00B96338" w:rsidP="00B96338">
      <w:pPr>
        <w:rPr>
          <w:rFonts w:ascii="仿宋_GB2312" w:eastAsia="仿宋_GB2312" w:hAnsi="仿宋_GB2312" w:cs="仿宋_GB2312"/>
        </w:rPr>
      </w:pPr>
    </w:p>
    <w:p w:rsidR="00B96338" w:rsidRDefault="00B96338" w:rsidP="00B96338">
      <w:pPr>
        <w:wordWrap w:val="0"/>
        <w:adjustRightInd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（具体以合同签订为准）</w:t>
      </w:r>
    </w:p>
    <w:p w:rsidR="003962F0" w:rsidRPr="00B96338" w:rsidRDefault="003962F0"/>
    <w:sectPr w:rsidR="003962F0" w:rsidRPr="00B96338" w:rsidSect="00B7544E">
      <w:footerReference w:type="default" r:id="rId7"/>
      <w:pgSz w:w="11906" w:h="16838"/>
      <w:pgMar w:top="1440" w:right="1803" w:bottom="1440" w:left="1803" w:header="851" w:footer="992" w:gutter="0"/>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E6F" w:rsidRDefault="00313E6F" w:rsidP="00B7544E">
      <w:r>
        <w:separator/>
      </w:r>
    </w:p>
  </w:endnote>
  <w:endnote w:type="continuationSeparator" w:id="0">
    <w:p w:rsidR="00313E6F" w:rsidRDefault="00313E6F" w:rsidP="00B754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DF" w:rsidRDefault="009523DF">
    <w:pPr>
      <w:pStyle w:val="a9"/>
      <w:jc w:val="center"/>
    </w:pPr>
    <w:fldSimple w:instr="PAGE   \* MERGEFORMAT">
      <w:r w:rsidR="005E0852" w:rsidRPr="005E0852">
        <w:rPr>
          <w:noProof/>
          <w:lang w:val="zh-CN"/>
        </w:rPr>
        <w:t>31</w:t>
      </w:r>
    </w:fldSimple>
  </w:p>
  <w:p w:rsidR="009523DF" w:rsidRDefault="009523D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E6F" w:rsidRDefault="00313E6F" w:rsidP="00B7544E">
      <w:r>
        <w:separator/>
      </w:r>
    </w:p>
  </w:footnote>
  <w:footnote w:type="continuationSeparator" w:id="0">
    <w:p w:rsidR="00313E6F" w:rsidRDefault="00313E6F" w:rsidP="00B754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2E1761"/>
    <w:multiLevelType w:val="singleLevel"/>
    <w:tmpl w:val="B82E1761"/>
    <w:lvl w:ilvl="0">
      <w:start w:val="3"/>
      <w:numFmt w:val="chineseCounting"/>
      <w:suff w:val="space"/>
      <w:lvlText w:val="第%1章"/>
      <w:lvlJc w:val="left"/>
      <w:rPr>
        <w:rFonts w:hint="eastAsia"/>
      </w:rPr>
    </w:lvl>
  </w:abstractNum>
  <w:abstractNum w:abstractNumId="1">
    <w:nsid w:val="F77C3188"/>
    <w:multiLevelType w:val="singleLevel"/>
    <w:tmpl w:val="F77C3188"/>
    <w:lvl w:ilvl="0">
      <w:start w:val="2"/>
      <w:numFmt w:val="decimal"/>
      <w:suff w:val="nothing"/>
      <w:lvlText w:val="%1、"/>
      <w:lvlJc w:val="left"/>
    </w:lvl>
  </w:abstractNum>
  <w:abstractNum w:abstractNumId="2">
    <w:nsid w:val="420C153B"/>
    <w:multiLevelType w:val="multilevel"/>
    <w:tmpl w:val="420C153B"/>
    <w:lvl w:ilvl="0">
      <w:start w:val="1"/>
      <w:numFmt w:val="decimal"/>
      <w:pStyle w:val="1"/>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6338"/>
    <w:rsid w:val="00072860"/>
    <w:rsid w:val="000B09C1"/>
    <w:rsid w:val="0022555C"/>
    <w:rsid w:val="00313E6F"/>
    <w:rsid w:val="00342023"/>
    <w:rsid w:val="003901E1"/>
    <w:rsid w:val="003962F0"/>
    <w:rsid w:val="003A49DA"/>
    <w:rsid w:val="003A57A1"/>
    <w:rsid w:val="00423CE7"/>
    <w:rsid w:val="0043276A"/>
    <w:rsid w:val="004A6149"/>
    <w:rsid w:val="004D435C"/>
    <w:rsid w:val="00500AFF"/>
    <w:rsid w:val="0052319D"/>
    <w:rsid w:val="00552518"/>
    <w:rsid w:val="0055628A"/>
    <w:rsid w:val="0058271A"/>
    <w:rsid w:val="005A7BEB"/>
    <w:rsid w:val="005E0852"/>
    <w:rsid w:val="005F258F"/>
    <w:rsid w:val="00677427"/>
    <w:rsid w:val="00683F91"/>
    <w:rsid w:val="00804385"/>
    <w:rsid w:val="008221F0"/>
    <w:rsid w:val="00873B35"/>
    <w:rsid w:val="008D071D"/>
    <w:rsid w:val="00914E35"/>
    <w:rsid w:val="009523DF"/>
    <w:rsid w:val="00963EDD"/>
    <w:rsid w:val="00A11474"/>
    <w:rsid w:val="00A559EA"/>
    <w:rsid w:val="00A61DE4"/>
    <w:rsid w:val="00A70D33"/>
    <w:rsid w:val="00B7544E"/>
    <w:rsid w:val="00B92F1E"/>
    <w:rsid w:val="00B933E4"/>
    <w:rsid w:val="00B96338"/>
    <w:rsid w:val="00BE21EE"/>
    <w:rsid w:val="00C01F3B"/>
    <w:rsid w:val="00D76D31"/>
    <w:rsid w:val="00D8475A"/>
    <w:rsid w:val="00DA27F0"/>
    <w:rsid w:val="00EE5635"/>
    <w:rsid w:val="00F165E9"/>
    <w:rsid w:val="00F25227"/>
    <w:rsid w:val="00FB7E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lsdException w:name="Hyperlink" w:qFormat="1"/>
    <w:lsdException w:name="Strong" w:semiHidden="0" w:uiPriority="0" w:unhideWhenUsed="0" w:qFormat="1"/>
    <w:lsdException w:name="Emphasis" w:semiHidden="0" w:uiPriority="20" w:unhideWhenUsed="0" w:qFormat="1"/>
    <w:lsdException w:name="Plain Text" w:qFormat="1"/>
    <w:lsdException w:name="Normal (Web)" w:uiPriority="0" w:qFormat="1"/>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338"/>
    <w:pPr>
      <w:widowControl w:val="0"/>
      <w:jc w:val="both"/>
    </w:pPr>
    <w:rPr>
      <w:rFonts w:ascii="Times New Roman" w:eastAsia="宋体" w:hAnsi="Times New Roman" w:cs="Times New Roman"/>
      <w:szCs w:val="24"/>
    </w:rPr>
  </w:style>
  <w:style w:type="paragraph" w:styleId="10">
    <w:name w:val="heading 1"/>
    <w:basedOn w:val="a"/>
    <w:next w:val="a"/>
    <w:link w:val="1Char"/>
    <w:qFormat/>
    <w:rsid w:val="00B96338"/>
    <w:pPr>
      <w:keepNext/>
      <w:keepLines/>
      <w:spacing w:before="340" w:after="330" w:line="576" w:lineRule="auto"/>
      <w:outlineLvl w:val="0"/>
    </w:pPr>
    <w:rPr>
      <w:b/>
      <w:kern w:val="44"/>
      <w:sz w:val="44"/>
    </w:rPr>
  </w:style>
  <w:style w:type="paragraph" w:styleId="2">
    <w:name w:val="heading 2"/>
    <w:basedOn w:val="a"/>
    <w:next w:val="a"/>
    <w:link w:val="2Char"/>
    <w:qFormat/>
    <w:rsid w:val="00B96338"/>
    <w:pPr>
      <w:keepNext/>
      <w:keepLines/>
      <w:spacing w:before="260" w:after="260" w:line="413" w:lineRule="auto"/>
      <w:outlineLvl w:val="1"/>
    </w:pPr>
    <w:rPr>
      <w:rFonts w:ascii="Arial" w:eastAsia="黑体" w:hAnsi="Arial"/>
      <w:b/>
      <w:sz w:val="32"/>
    </w:rPr>
  </w:style>
  <w:style w:type="paragraph" w:styleId="4">
    <w:name w:val="heading 4"/>
    <w:basedOn w:val="a"/>
    <w:next w:val="a"/>
    <w:link w:val="4Char"/>
    <w:qFormat/>
    <w:rsid w:val="00B96338"/>
    <w:pPr>
      <w:keepNext/>
      <w:keepLines/>
      <w:outlineLvl w:val="3"/>
    </w:pPr>
    <w:rPr>
      <w:rFonts w:ascii="Arial" w:eastAsia="黑体" w:hAnsi="Arial"/>
      <w:bCs/>
      <w:kern w:val="0"/>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rsid w:val="00B96338"/>
    <w:rPr>
      <w:rFonts w:ascii="Times New Roman" w:eastAsia="宋体" w:hAnsi="Times New Roman" w:cs="Times New Roman"/>
      <w:b/>
      <w:kern w:val="44"/>
      <w:sz w:val="44"/>
      <w:szCs w:val="24"/>
    </w:rPr>
  </w:style>
  <w:style w:type="character" w:customStyle="1" w:styleId="2Char">
    <w:name w:val="标题 2 Char"/>
    <w:basedOn w:val="a0"/>
    <w:link w:val="2"/>
    <w:rsid w:val="00B96338"/>
    <w:rPr>
      <w:rFonts w:ascii="Arial" w:eastAsia="黑体" w:hAnsi="Arial" w:cs="Times New Roman"/>
      <w:b/>
      <w:sz w:val="32"/>
      <w:szCs w:val="24"/>
    </w:rPr>
  </w:style>
  <w:style w:type="character" w:customStyle="1" w:styleId="4Char">
    <w:name w:val="标题 4 Char"/>
    <w:basedOn w:val="a0"/>
    <w:link w:val="4"/>
    <w:rsid w:val="00B96338"/>
    <w:rPr>
      <w:rFonts w:ascii="Arial" w:eastAsia="黑体" w:hAnsi="Arial" w:cs="Times New Roman"/>
      <w:bCs/>
      <w:kern w:val="0"/>
      <w:sz w:val="24"/>
      <w:szCs w:val="28"/>
    </w:rPr>
  </w:style>
  <w:style w:type="paragraph" w:styleId="a3">
    <w:name w:val="Normal Indent"/>
    <w:basedOn w:val="a"/>
    <w:uiPriority w:val="99"/>
    <w:qFormat/>
    <w:rsid w:val="00B96338"/>
    <w:pPr>
      <w:adjustRightInd w:val="0"/>
      <w:spacing w:line="360" w:lineRule="auto"/>
      <w:ind w:firstLine="420"/>
    </w:pPr>
    <w:rPr>
      <w:rFonts w:ascii="宋体" w:hAnsi="Arial"/>
      <w:kern w:val="0"/>
      <w:sz w:val="24"/>
      <w:szCs w:val="20"/>
    </w:rPr>
  </w:style>
  <w:style w:type="paragraph" w:styleId="a4">
    <w:name w:val="annotation text"/>
    <w:basedOn w:val="a"/>
    <w:link w:val="Char"/>
    <w:uiPriority w:val="99"/>
    <w:unhideWhenUsed/>
    <w:qFormat/>
    <w:rsid w:val="00B96338"/>
    <w:pPr>
      <w:jc w:val="left"/>
    </w:pPr>
  </w:style>
  <w:style w:type="character" w:customStyle="1" w:styleId="Char">
    <w:name w:val="批注文字 Char"/>
    <w:basedOn w:val="a0"/>
    <w:link w:val="a4"/>
    <w:uiPriority w:val="99"/>
    <w:rsid w:val="00B96338"/>
    <w:rPr>
      <w:rFonts w:ascii="Times New Roman" w:eastAsia="宋体" w:hAnsi="Times New Roman" w:cs="Times New Roman"/>
      <w:szCs w:val="24"/>
    </w:rPr>
  </w:style>
  <w:style w:type="paragraph" w:styleId="a5">
    <w:name w:val="Body Text"/>
    <w:basedOn w:val="a"/>
    <w:next w:val="a"/>
    <w:link w:val="Char0"/>
    <w:qFormat/>
    <w:rsid w:val="00B96338"/>
    <w:pPr>
      <w:spacing w:after="120"/>
    </w:pPr>
  </w:style>
  <w:style w:type="character" w:customStyle="1" w:styleId="Char0">
    <w:name w:val="正文文本 Char"/>
    <w:basedOn w:val="a0"/>
    <w:link w:val="a5"/>
    <w:rsid w:val="00B96338"/>
    <w:rPr>
      <w:rFonts w:ascii="Times New Roman" w:eastAsia="宋体" w:hAnsi="Times New Roman" w:cs="Times New Roman"/>
      <w:szCs w:val="24"/>
    </w:rPr>
  </w:style>
  <w:style w:type="paragraph" w:styleId="3">
    <w:name w:val="toc 3"/>
    <w:basedOn w:val="a"/>
    <w:next w:val="a"/>
    <w:uiPriority w:val="39"/>
    <w:unhideWhenUsed/>
    <w:qFormat/>
    <w:rsid w:val="00B96338"/>
    <w:pPr>
      <w:widowControl/>
      <w:spacing w:after="100" w:line="276" w:lineRule="auto"/>
      <w:ind w:left="440"/>
      <w:jc w:val="left"/>
    </w:pPr>
    <w:rPr>
      <w:rFonts w:ascii="Calibri" w:hAnsi="Calibri"/>
      <w:kern w:val="0"/>
      <w:sz w:val="22"/>
      <w:szCs w:val="22"/>
    </w:rPr>
  </w:style>
  <w:style w:type="paragraph" w:styleId="a6">
    <w:name w:val="Plain Text"/>
    <w:basedOn w:val="a"/>
    <w:link w:val="Char1"/>
    <w:uiPriority w:val="99"/>
    <w:qFormat/>
    <w:rsid w:val="00B96338"/>
    <w:rPr>
      <w:rFonts w:ascii="宋体" w:hAnsi="Courier New" w:cs="Courier New"/>
      <w:szCs w:val="21"/>
    </w:rPr>
  </w:style>
  <w:style w:type="character" w:customStyle="1" w:styleId="Char1">
    <w:name w:val="纯文本 Char"/>
    <w:basedOn w:val="a0"/>
    <w:link w:val="a6"/>
    <w:uiPriority w:val="99"/>
    <w:rsid w:val="00B96338"/>
    <w:rPr>
      <w:rFonts w:ascii="宋体" w:eastAsia="宋体" w:hAnsi="Courier New" w:cs="Courier New"/>
      <w:szCs w:val="21"/>
    </w:rPr>
  </w:style>
  <w:style w:type="paragraph" w:styleId="a7">
    <w:name w:val="Date"/>
    <w:basedOn w:val="a"/>
    <w:next w:val="a"/>
    <w:link w:val="Char2"/>
    <w:rsid w:val="00B96338"/>
    <w:pPr>
      <w:ind w:leftChars="2500" w:left="100"/>
    </w:pPr>
  </w:style>
  <w:style w:type="character" w:customStyle="1" w:styleId="Char2">
    <w:name w:val="日期 Char"/>
    <w:basedOn w:val="a0"/>
    <w:link w:val="a7"/>
    <w:rsid w:val="00B96338"/>
    <w:rPr>
      <w:rFonts w:ascii="Times New Roman" w:eastAsia="宋体" w:hAnsi="Times New Roman" w:cs="Times New Roman"/>
      <w:szCs w:val="24"/>
    </w:rPr>
  </w:style>
  <w:style w:type="paragraph" w:styleId="a8">
    <w:name w:val="Balloon Text"/>
    <w:basedOn w:val="a"/>
    <w:link w:val="Char3"/>
    <w:rsid w:val="00B96338"/>
    <w:rPr>
      <w:sz w:val="18"/>
      <w:szCs w:val="18"/>
    </w:rPr>
  </w:style>
  <w:style w:type="character" w:customStyle="1" w:styleId="Char3">
    <w:name w:val="批注框文本 Char"/>
    <w:basedOn w:val="a0"/>
    <w:link w:val="a8"/>
    <w:rsid w:val="00B96338"/>
    <w:rPr>
      <w:rFonts w:ascii="Times New Roman" w:eastAsia="宋体" w:hAnsi="Times New Roman" w:cs="Times New Roman"/>
      <w:sz w:val="18"/>
      <w:szCs w:val="18"/>
    </w:rPr>
  </w:style>
  <w:style w:type="paragraph" w:styleId="a9">
    <w:name w:val="footer"/>
    <w:basedOn w:val="a"/>
    <w:link w:val="Char4"/>
    <w:uiPriority w:val="99"/>
    <w:qFormat/>
    <w:rsid w:val="00B96338"/>
    <w:pPr>
      <w:tabs>
        <w:tab w:val="center" w:pos="4153"/>
        <w:tab w:val="right" w:pos="8306"/>
      </w:tabs>
      <w:snapToGrid w:val="0"/>
      <w:jc w:val="left"/>
    </w:pPr>
    <w:rPr>
      <w:sz w:val="18"/>
    </w:rPr>
  </w:style>
  <w:style w:type="character" w:customStyle="1" w:styleId="Char4">
    <w:name w:val="页脚 Char"/>
    <w:basedOn w:val="a0"/>
    <w:link w:val="a9"/>
    <w:uiPriority w:val="99"/>
    <w:rsid w:val="00B96338"/>
    <w:rPr>
      <w:rFonts w:ascii="Times New Roman" w:eastAsia="宋体" w:hAnsi="Times New Roman" w:cs="Times New Roman"/>
      <w:sz w:val="18"/>
      <w:szCs w:val="24"/>
    </w:rPr>
  </w:style>
  <w:style w:type="paragraph" w:styleId="aa">
    <w:name w:val="header"/>
    <w:basedOn w:val="a"/>
    <w:link w:val="Char5"/>
    <w:qFormat/>
    <w:rsid w:val="00B9633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5">
    <w:name w:val="页眉 Char"/>
    <w:basedOn w:val="a0"/>
    <w:link w:val="aa"/>
    <w:rsid w:val="00B96338"/>
    <w:rPr>
      <w:rFonts w:ascii="Times New Roman" w:eastAsia="宋体" w:hAnsi="Times New Roman" w:cs="Times New Roman"/>
      <w:sz w:val="18"/>
      <w:szCs w:val="24"/>
    </w:rPr>
  </w:style>
  <w:style w:type="paragraph" w:styleId="11">
    <w:name w:val="toc 1"/>
    <w:basedOn w:val="a"/>
    <w:next w:val="a"/>
    <w:uiPriority w:val="39"/>
    <w:qFormat/>
    <w:rsid w:val="00B96338"/>
  </w:style>
  <w:style w:type="paragraph" w:styleId="20">
    <w:name w:val="toc 2"/>
    <w:basedOn w:val="a"/>
    <w:next w:val="a"/>
    <w:uiPriority w:val="39"/>
    <w:qFormat/>
    <w:rsid w:val="00B96338"/>
    <w:pPr>
      <w:ind w:leftChars="200" w:left="420"/>
    </w:pPr>
  </w:style>
  <w:style w:type="paragraph" w:styleId="ab">
    <w:name w:val="Normal (Web)"/>
    <w:basedOn w:val="a"/>
    <w:unhideWhenUsed/>
    <w:qFormat/>
    <w:rsid w:val="00B96338"/>
    <w:pPr>
      <w:widowControl/>
      <w:spacing w:before="100" w:beforeAutospacing="1" w:after="100" w:afterAutospacing="1"/>
      <w:jc w:val="left"/>
    </w:pPr>
    <w:rPr>
      <w:rFonts w:ascii="宋体" w:hAnsi="宋体" w:cs="宋体"/>
      <w:kern w:val="0"/>
      <w:sz w:val="24"/>
    </w:rPr>
  </w:style>
  <w:style w:type="paragraph" w:styleId="ac">
    <w:name w:val="annotation subject"/>
    <w:basedOn w:val="a4"/>
    <w:next w:val="a4"/>
    <w:link w:val="Char6"/>
    <w:rsid w:val="00B96338"/>
    <w:rPr>
      <w:b/>
      <w:bCs/>
    </w:rPr>
  </w:style>
  <w:style w:type="character" w:customStyle="1" w:styleId="Char6">
    <w:name w:val="批注主题 Char"/>
    <w:basedOn w:val="Char"/>
    <w:link w:val="ac"/>
    <w:rsid w:val="00B96338"/>
    <w:rPr>
      <w:b/>
      <w:bCs/>
    </w:rPr>
  </w:style>
  <w:style w:type="table" w:styleId="ad">
    <w:name w:val="Table Grid"/>
    <w:basedOn w:val="a1"/>
    <w:qFormat/>
    <w:rsid w:val="00B9633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B96338"/>
    <w:rPr>
      <w:b/>
    </w:rPr>
  </w:style>
  <w:style w:type="character" w:styleId="af">
    <w:name w:val="Hyperlink"/>
    <w:uiPriority w:val="99"/>
    <w:qFormat/>
    <w:rsid w:val="00B96338"/>
    <w:rPr>
      <w:color w:val="0000FF"/>
      <w:u w:val="single"/>
    </w:rPr>
  </w:style>
  <w:style w:type="character" w:styleId="af0">
    <w:name w:val="annotation reference"/>
    <w:uiPriority w:val="99"/>
    <w:unhideWhenUsed/>
    <w:qFormat/>
    <w:rsid w:val="00B96338"/>
    <w:rPr>
      <w:sz w:val="21"/>
      <w:szCs w:val="21"/>
    </w:rPr>
  </w:style>
  <w:style w:type="paragraph" w:customStyle="1" w:styleId="af1">
    <w:name w:val="首行缩进"/>
    <w:basedOn w:val="a"/>
    <w:qFormat/>
    <w:rsid w:val="00B96338"/>
    <w:pPr>
      <w:ind w:firstLineChars="200" w:firstLine="480"/>
    </w:pPr>
    <w:rPr>
      <w:lang w:val="zh-CN"/>
    </w:rPr>
  </w:style>
  <w:style w:type="paragraph" w:styleId="af2">
    <w:name w:val="List Paragraph"/>
    <w:basedOn w:val="a"/>
    <w:uiPriority w:val="34"/>
    <w:qFormat/>
    <w:rsid w:val="00B96338"/>
    <w:pPr>
      <w:ind w:firstLineChars="200" w:firstLine="420"/>
    </w:pPr>
  </w:style>
  <w:style w:type="paragraph" w:styleId="TOC">
    <w:name w:val="TOC Heading"/>
    <w:basedOn w:val="10"/>
    <w:next w:val="a"/>
    <w:uiPriority w:val="39"/>
    <w:qFormat/>
    <w:rsid w:val="00B96338"/>
    <w:pPr>
      <w:widowControl/>
      <w:spacing w:before="480" w:after="0" w:line="276" w:lineRule="auto"/>
      <w:jc w:val="left"/>
      <w:outlineLvl w:val="9"/>
    </w:pPr>
    <w:rPr>
      <w:rFonts w:ascii="Calibri Light" w:hAnsi="Calibri Light"/>
      <w:bCs/>
      <w:color w:val="2E74B5"/>
      <w:kern w:val="0"/>
      <w:sz w:val="28"/>
      <w:szCs w:val="28"/>
    </w:rPr>
  </w:style>
  <w:style w:type="paragraph" w:styleId="af3">
    <w:name w:val="Revision"/>
    <w:uiPriority w:val="99"/>
    <w:unhideWhenUsed/>
    <w:rsid w:val="00B96338"/>
    <w:rPr>
      <w:rFonts w:ascii="Times New Roman" w:eastAsia="宋体" w:hAnsi="Times New Roman" w:cs="Times New Roman"/>
      <w:szCs w:val="24"/>
    </w:rPr>
  </w:style>
  <w:style w:type="paragraph" w:customStyle="1" w:styleId="110">
    <w:name w:val="列出段落11"/>
    <w:basedOn w:val="a"/>
    <w:uiPriority w:val="34"/>
    <w:qFormat/>
    <w:rsid w:val="00B96338"/>
    <w:pPr>
      <w:ind w:firstLineChars="200" w:firstLine="420"/>
    </w:pPr>
    <w:rPr>
      <w:rFonts w:ascii="Calibri" w:hAnsi="Calibri"/>
      <w:szCs w:val="22"/>
      <w:lang w:val="zh-CN"/>
    </w:rPr>
  </w:style>
  <w:style w:type="paragraph" w:customStyle="1" w:styleId="af4">
    <w:name w:val="样式"/>
    <w:qFormat/>
    <w:rsid w:val="00B96338"/>
    <w:pPr>
      <w:widowControl w:val="0"/>
      <w:autoSpaceDE w:val="0"/>
      <w:autoSpaceDN w:val="0"/>
      <w:adjustRightInd w:val="0"/>
    </w:pPr>
    <w:rPr>
      <w:rFonts w:ascii="宋体" w:eastAsia="宋体" w:hAnsi="宋体" w:cs="宋体"/>
      <w:kern w:val="0"/>
      <w:sz w:val="24"/>
      <w:szCs w:val="24"/>
    </w:rPr>
  </w:style>
  <w:style w:type="paragraph" w:customStyle="1" w:styleId="1">
    <w:name w:val="样式1"/>
    <w:basedOn w:val="a"/>
    <w:qFormat/>
    <w:rsid w:val="00B96338"/>
    <w:pPr>
      <w:numPr>
        <w:numId w:val="1"/>
      </w:numPr>
      <w:tabs>
        <w:tab w:val="left" w:pos="709"/>
      </w:tabs>
      <w:adjustRightInd w:val="0"/>
      <w:textAlignment w:val="baseline"/>
    </w:pPr>
    <w:rPr>
      <w:rFonts w:ascii="宋体" w:hAnsi="宋体"/>
      <w:kern w:val="0"/>
      <w:szCs w:val="21"/>
    </w:rPr>
  </w:style>
  <w:style w:type="paragraph" w:customStyle="1" w:styleId="WPSOffice1">
    <w:name w:val="WPSOffice手动目录 1"/>
    <w:rsid w:val="00B96338"/>
    <w:rPr>
      <w:rFonts w:ascii="Times New Roman" w:eastAsia="宋体" w:hAnsi="Times New Roman" w:cs="Times New Roman"/>
      <w:kern w:val="0"/>
      <w:sz w:val="20"/>
      <w:szCs w:val="20"/>
    </w:rPr>
  </w:style>
  <w:style w:type="character" w:customStyle="1" w:styleId="NormalCharacter">
    <w:name w:val="NormalCharacter"/>
    <w:qFormat/>
    <w:rsid w:val="00B96338"/>
    <w:rPr>
      <w:rFonts w:eastAsia="仿宋"/>
      <w:kern w:val="2"/>
      <w:sz w:val="21"/>
      <w:szCs w:val="24"/>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734</TotalTime>
  <Pages>33</Pages>
  <Words>2082</Words>
  <Characters>11868</Characters>
  <Application>Microsoft Office Word</Application>
  <DocSecurity>0</DocSecurity>
  <Lines>98</Lines>
  <Paragraphs>27</Paragraphs>
  <ScaleCrop>false</ScaleCrop>
  <Company>微软中国</Company>
  <LinksUpToDate>false</LinksUpToDate>
  <CharactersWithSpaces>13923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审倪岩</dc:creator>
  <cp:lastModifiedBy>审倪岩</cp:lastModifiedBy>
  <cp:revision>42</cp:revision>
  <cp:lastPrinted>2025-05-12T06:52:00Z</cp:lastPrinted>
  <dcterms:created xsi:type="dcterms:W3CDTF">2025-04-27T06:56:00Z</dcterms:created>
  <dcterms:modified xsi:type="dcterms:W3CDTF">2025-05-14T05:15:00Z</dcterms:modified>
</cp:coreProperties>
</file>